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239DC">
      <w:pPr>
        <w:snapToGrid w:val="0"/>
        <w:spacing w:line="360" w:lineRule="auto"/>
        <w:jc w:val="center"/>
        <w:rPr>
          <w:rFonts w:ascii="宋体" w:hAnsi="宋体" w:cs="宋体"/>
          <w:b/>
          <w:sz w:val="36"/>
          <w:szCs w:val="36"/>
        </w:rPr>
      </w:pPr>
    </w:p>
    <w:p w14:paraId="052EBE0C">
      <w:pPr>
        <w:snapToGrid w:val="0"/>
        <w:spacing w:line="360" w:lineRule="auto"/>
        <w:jc w:val="center"/>
        <w:rPr>
          <w:rFonts w:ascii="宋体" w:hAnsi="宋体" w:cs="宋体"/>
          <w:b/>
          <w:sz w:val="36"/>
          <w:szCs w:val="36"/>
        </w:rPr>
      </w:pPr>
    </w:p>
    <w:p w14:paraId="17FA722E">
      <w:pPr>
        <w:snapToGrid w:val="0"/>
        <w:spacing w:line="360" w:lineRule="auto"/>
        <w:jc w:val="center"/>
        <w:rPr>
          <w:rFonts w:ascii="宋体" w:hAnsi="宋体" w:cs="宋体"/>
          <w:b/>
          <w:sz w:val="36"/>
          <w:szCs w:val="36"/>
        </w:rPr>
      </w:pPr>
    </w:p>
    <w:p w14:paraId="04A50D92">
      <w:pPr>
        <w:snapToGrid w:val="0"/>
        <w:spacing w:line="360" w:lineRule="auto"/>
        <w:jc w:val="center"/>
        <w:rPr>
          <w:rFonts w:hint="eastAsia" w:ascii="宋体" w:hAnsi="宋体" w:cs="宋体"/>
          <w:b/>
          <w:sz w:val="32"/>
          <w:szCs w:val="32"/>
          <w:u w:val="single"/>
        </w:rPr>
      </w:pPr>
      <w:r>
        <w:rPr>
          <w:rFonts w:hint="eastAsia" w:ascii="宋体" w:hAnsi="宋体" w:cs="宋体"/>
          <w:b/>
          <w:sz w:val="32"/>
          <w:szCs w:val="32"/>
          <w:u w:val="single"/>
        </w:rPr>
        <w:t>G98环岛高速公路海口至博</w:t>
      </w:r>
      <w:r>
        <w:rPr>
          <w:rFonts w:hint="eastAsia" w:ascii="宋体" w:hAnsi="宋体" w:cs="宋体"/>
          <w:b/>
          <w:sz w:val="32"/>
          <w:szCs w:val="32"/>
          <w:u w:val="single"/>
          <w:lang w:val="en-US" w:eastAsia="zh-CN"/>
        </w:rPr>
        <w:t>鳌</w:t>
      </w:r>
      <w:r>
        <w:rPr>
          <w:rFonts w:hint="eastAsia" w:ascii="宋体" w:hAnsi="宋体" w:cs="宋体"/>
          <w:b/>
          <w:sz w:val="32"/>
          <w:szCs w:val="32"/>
          <w:u w:val="single"/>
        </w:rPr>
        <w:t>段改扩建工程SJ02 标段、</w:t>
      </w:r>
    </w:p>
    <w:p w14:paraId="6598B34A">
      <w:pPr>
        <w:snapToGrid w:val="0"/>
        <w:spacing w:line="360" w:lineRule="auto"/>
        <w:jc w:val="center"/>
        <w:rPr>
          <w:rFonts w:ascii="宋体" w:hAnsi="宋体" w:cs="宋体"/>
          <w:b/>
          <w:sz w:val="32"/>
          <w:szCs w:val="32"/>
          <w:u w:val="single"/>
        </w:rPr>
      </w:pPr>
      <w:r>
        <w:rPr>
          <w:rFonts w:hint="eastAsia" w:ascii="宋体" w:hAnsi="宋体" w:cs="宋体"/>
          <w:b/>
          <w:sz w:val="32"/>
          <w:szCs w:val="32"/>
          <w:u w:val="single"/>
        </w:rPr>
        <w:t>排浦互通至白莲互通段改扩建工程 SJ01标段</w:t>
      </w:r>
    </w:p>
    <w:p w14:paraId="7A031D3A">
      <w:pPr>
        <w:snapToGrid w:val="0"/>
        <w:spacing w:line="360" w:lineRule="auto"/>
        <w:jc w:val="center"/>
        <w:rPr>
          <w:rFonts w:ascii="宋体" w:hAnsi="宋体" w:cs="宋体"/>
          <w:b/>
          <w:sz w:val="36"/>
          <w:szCs w:val="36"/>
          <w:u w:val="single"/>
        </w:rPr>
      </w:pPr>
      <w:r>
        <w:rPr>
          <w:rFonts w:hint="eastAsia" w:ascii="宋体" w:hAnsi="宋体" w:cs="宋体"/>
          <w:b/>
          <w:sz w:val="36"/>
          <w:szCs w:val="36"/>
          <w:u w:val="single"/>
        </w:rPr>
        <w:t>桥梁荷载试验检测劳务协作</w:t>
      </w:r>
      <w:r>
        <w:rPr>
          <w:rFonts w:hint="eastAsia" w:ascii="宋体" w:hAnsi="宋体" w:cs="宋体"/>
          <w:b/>
          <w:sz w:val="36"/>
          <w:szCs w:val="36"/>
        </w:rPr>
        <w:t>招标</w:t>
      </w:r>
    </w:p>
    <w:p w14:paraId="452C6761">
      <w:pPr>
        <w:spacing w:line="360" w:lineRule="auto"/>
        <w:jc w:val="center"/>
        <w:rPr>
          <w:rFonts w:ascii="宋体" w:hAnsi="宋体" w:cs="宋体"/>
          <w:b/>
          <w:sz w:val="48"/>
          <w:szCs w:val="48"/>
        </w:rPr>
      </w:pPr>
    </w:p>
    <w:p w14:paraId="181DEFC6">
      <w:pPr>
        <w:spacing w:line="360" w:lineRule="auto"/>
        <w:jc w:val="center"/>
        <w:rPr>
          <w:rFonts w:ascii="宋体" w:hAnsi="宋体" w:cs="宋体"/>
          <w:b/>
          <w:snapToGrid w:val="0"/>
          <w:kern w:val="0"/>
          <w:sz w:val="32"/>
          <w:szCs w:val="20"/>
        </w:rPr>
      </w:pPr>
    </w:p>
    <w:p w14:paraId="550A4ECB">
      <w:pPr>
        <w:spacing w:line="360" w:lineRule="auto"/>
        <w:jc w:val="center"/>
        <w:rPr>
          <w:rFonts w:ascii="宋体" w:hAnsi="宋体" w:cs="宋体"/>
          <w:b/>
          <w:snapToGrid w:val="0"/>
          <w:kern w:val="0"/>
          <w:sz w:val="32"/>
          <w:szCs w:val="20"/>
        </w:rPr>
      </w:pPr>
    </w:p>
    <w:p w14:paraId="04C52BD0">
      <w:pPr>
        <w:spacing w:line="360" w:lineRule="auto"/>
        <w:jc w:val="center"/>
        <w:rPr>
          <w:rFonts w:ascii="宋体" w:hAnsi="宋体" w:cs="宋体"/>
          <w:b/>
          <w:snapToGrid w:val="0"/>
          <w:kern w:val="0"/>
          <w:sz w:val="32"/>
          <w:szCs w:val="20"/>
        </w:rPr>
      </w:pPr>
    </w:p>
    <w:p w14:paraId="0BF99AB5">
      <w:pPr>
        <w:spacing w:line="360" w:lineRule="auto"/>
        <w:jc w:val="center"/>
        <w:rPr>
          <w:rFonts w:ascii="宋体" w:hAnsi="宋体" w:cs="宋体"/>
          <w:bCs/>
          <w:snapToGrid w:val="0"/>
          <w:spacing w:val="80"/>
          <w:kern w:val="0"/>
          <w:sz w:val="96"/>
          <w:szCs w:val="96"/>
        </w:rPr>
      </w:pPr>
      <w:r>
        <w:rPr>
          <w:rFonts w:hint="eastAsia" w:ascii="宋体" w:hAnsi="宋体" w:cs="宋体"/>
          <w:bCs/>
          <w:snapToGrid w:val="0"/>
          <w:spacing w:val="80"/>
          <w:kern w:val="0"/>
          <w:sz w:val="96"/>
          <w:szCs w:val="96"/>
        </w:rPr>
        <w:t>招标文件</w:t>
      </w:r>
    </w:p>
    <w:p w14:paraId="48FE2B92">
      <w:pPr>
        <w:adjustRightInd w:val="0"/>
        <w:snapToGrid w:val="0"/>
        <w:ind w:right="-5"/>
        <w:jc w:val="center"/>
        <w:rPr>
          <w:rFonts w:ascii="宋体" w:hAnsi="宋体" w:cs="宋体"/>
          <w:b/>
          <w:snapToGrid w:val="0"/>
          <w:kern w:val="0"/>
        </w:rPr>
      </w:pPr>
    </w:p>
    <w:p w14:paraId="49F50670">
      <w:pPr>
        <w:adjustRightInd w:val="0"/>
        <w:snapToGrid w:val="0"/>
        <w:ind w:right="-5"/>
        <w:jc w:val="center"/>
        <w:rPr>
          <w:rFonts w:ascii="宋体" w:hAnsi="宋体" w:cs="宋体"/>
          <w:b/>
          <w:snapToGrid w:val="0"/>
          <w:kern w:val="0"/>
          <w:sz w:val="24"/>
        </w:rPr>
      </w:pPr>
      <w:r>
        <w:rPr>
          <w:rFonts w:hint="eastAsia" w:ascii="宋体" w:hAnsi="宋体" w:cs="宋体"/>
          <w:b/>
          <w:snapToGrid w:val="0"/>
          <w:kern w:val="0"/>
          <w:sz w:val="24"/>
        </w:rPr>
        <w:t xml:space="preserve"> </w:t>
      </w:r>
    </w:p>
    <w:p w14:paraId="44B51924">
      <w:pPr>
        <w:spacing w:line="360" w:lineRule="auto"/>
        <w:ind w:right="-5"/>
        <w:jc w:val="center"/>
        <w:rPr>
          <w:rFonts w:ascii="宋体" w:hAnsi="宋体" w:cs="宋体"/>
          <w:snapToGrid w:val="0"/>
          <w:kern w:val="0"/>
          <w:sz w:val="44"/>
          <w:szCs w:val="44"/>
        </w:rPr>
      </w:pPr>
    </w:p>
    <w:p w14:paraId="05A8B190">
      <w:pPr>
        <w:spacing w:line="360" w:lineRule="auto"/>
        <w:ind w:right="-5"/>
        <w:jc w:val="center"/>
        <w:rPr>
          <w:rFonts w:ascii="宋体" w:hAnsi="宋体" w:cs="宋体"/>
          <w:snapToGrid w:val="0"/>
          <w:kern w:val="0"/>
          <w:sz w:val="44"/>
          <w:szCs w:val="44"/>
        </w:rPr>
      </w:pPr>
    </w:p>
    <w:p w14:paraId="3BECD95D">
      <w:pPr>
        <w:spacing w:line="360" w:lineRule="auto"/>
        <w:jc w:val="center"/>
        <w:rPr>
          <w:rFonts w:ascii="宋体" w:hAnsi="宋体" w:cs="宋体"/>
          <w:b/>
          <w:snapToGrid w:val="0"/>
          <w:kern w:val="0"/>
          <w:sz w:val="32"/>
        </w:rPr>
      </w:pPr>
    </w:p>
    <w:p w14:paraId="34D1C8B4">
      <w:pPr>
        <w:spacing w:line="360" w:lineRule="auto"/>
        <w:jc w:val="center"/>
        <w:rPr>
          <w:rFonts w:ascii="宋体" w:hAnsi="宋体" w:cs="宋体"/>
          <w:b/>
          <w:snapToGrid w:val="0"/>
          <w:kern w:val="0"/>
          <w:sz w:val="32"/>
        </w:rPr>
      </w:pPr>
    </w:p>
    <w:p w14:paraId="188820B8">
      <w:pPr>
        <w:spacing w:line="360" w:lineRule="auto"/>
        <w:jc w:val="center"/>
        <w:rPr>
          <w:rFonts w:ascii="宋体" w:hAnsi="宋体" w:cs="宋体"/>
          <w:b/>
          <w:snapToGrid w:val="0"/>
          <w:kern w:val="0"/>
          <w:sz w:val="32"/>
        </w:rPr>
      </w:pPr>
    </w:p>
    <w:p w14:paraId="15BF6D15">
      <w:pPr>
        <w:pStyle w:val="2"/>
        <w:ind w:firstLine="540"/>
      </w:pPr>
    </w:p>
    <w:p w14:paraId="2AB80E5D">
      <w:pPr>
        <w:spacing w:line="360" w:lineRule="auto"/>
        <w:ind w:firstLine="964" w:firstLineChars="300"/>
        <w:rPr>
          <w:rFonts w:ascii="宋体" w:hAnsi="宋体" w:cs="宋体"/>
          <w:b/>
          <w:kern w:val="0"/>
          <w:sz w:val="32"/>
          <w:szCs w:val="48"/>
          <w:u w:val="single"/>
        </w:rPr>
      </w:pPr>
      <w:r>
        <w:rPr>
          <w:rFonts w:hint="eastAsia" w:ascii="宋体" w:hAnsi="宋体" w:cs="宋体"/>
          <w:b/>
          <w:kern w:val="0"/>
          <w:sz w:val="32"/>
          <w:szCs w:val="48"/>
        </w:rPr>
        <w:t>招 标 人：</w:t>
      </w:r>
      <w:r>
        <w:rPr>
          <w:rFonts w:hint="eastAsia" w:ascii="宋体" w:hAnsi="宋体" w:cs="宋体"/>
          <w:b/>
          <w:kern w:val="0"/>
          <w:sz w:val="32"/>
          <w:szCs w:val="48"/>
          <w:u w:val="single"/>
        </w:rPr>
        <w:t>海南省交通规划勘察设计研究院有限公司</w:t>
      </w:r>
    </w:p>
    <w:p w14:paraId="7AD442C8">
      <w:pPr>
        <w:spacing w:line="360" w:lineRule="auto"/>
        <w:jc w:val="center"/>
        <w:rPr>
          <w:rFonts w:ascii="宋体" w:hAnsi="宋体" w:cs="宋体"/>
          <w:b/>
          <w:snapToGrid w:val="0"/>
          <w:kern w:val="0"/>
          <w:sz w:val="32"/>
        </w:rPr>
      </w:pPr>
    </w:p>
    <w:p w14:paraId="44DF628D">
      <w:pPr>
        <w:spacing w:line="360" w:lineRule="auto"/>
        <w:jc w:val="center"/>
        <w:rPr>
          <w:rFonts w:ascii="宋体" w:hAnsi="宋体" w:cs="宋体"/>
        </w:rPr>
      </w:pPr>
      <w:r>
        <w:rPr>
          <w:rFonts w:hint="eastAsia" w:ascii="宋体" w:hAnsi="宋体" w:cs="宋体"/>
          <w:b/>
          <w:snapToGrid w:val="0"/>
          <w:kern w:val="0"/>
          <w:sz w:val="32"/>
          <w:u w:val="single"/>
        </w:rPr>
        <w:t>202</w:t>
      </w:r>
      <w:r>
        <w:rPr>
          <w:rFonts w:ascii="宋体" w:hAnsi="宋体" w:cs="宋体"/>
          <w:b/>
          <w:snapToGrid w:val="0"/>
          <w:kern w:val="0"/>
          <w:sz w:val="32"/>
          <w:u w:val="single"/>
        </w:rPr>
        <w:t>4</w:t>
      </w:r>
      <w:r>
        <w:rPr>
          <w:rFonts w:hint="eastAsia" w:ascii="宋体" w:hAnsi="宋体" w:cs="宋体"/>
          <w:b/>
          <w:snapToGrid w:val="0"/>
          <w:kern w:val="0"/>
          <w:sz w:val="32"/>
        </w:rPr>
        <w:t>年</w:t>
      </w:r>
      <w:r>
        <w:rPr>
          <w:rFonts w:hint="eastAsia" w:ascii="宋体" w:hAnsi="宋体" w:cs="宋体"/>
          <w:b/>
          <w:snapToGrid w:val="0"/>
          <w:kern w:val="0"/>
          <w:sz w:val="32"/>
          <w:u w:val="single"/>
        </w:rPr>
        <w:t>1</w:t>
      </w:r>
      <w:r>
        <w:rPr>
          <w:rFonts w:ascii="宋体" w:hAnsi="宋体" w:cs="宋体"/>
          <w:b/>
          <w:snapToGrid w:val="0"/>
          <w:kern w:val="0"/>
          <w:sz w:val="32"/>
          <w:u w:val="single"/>
        </w:rPr>
        <w:t>2</w:t>
      </w:r>
      <w:r>
        <w:rPr>
          <w:rFonts w:hint="eastAsia" w:ascii="宋体" w:hAnsi="宋体" w:cs="宋体"/>
          <w:b/>
          <w:snapToGrid w:val="0"/>
          <w:kern w:val="0"/>
          <w:sz w:val="32"/>
        </w:rPr>
        <w:t>月</w:t>
      </w:r>
    </w:p>
    <w:p w14:paraId="1DA2E668">
      <w:pPr>
        <w:widowControl/>
        <w:spacing w:line="360" w:lineRule="auto"/>
        <w:jc w:val="left"/>
        <w:rPr>
          <w:rFonts w:ascii="宋体" w:hAnsi="宋体" w:cs="宋体"/>
        </w:rPr>
        <w:sectPr>
          <w:footerReference r:id="rId4" w:type="default"/>
          <w:footnotePr>
            <w:numFmt w:val="decimalEnclosedCircleChinese"/>
            <w:numRestart w:val="eachPage"/>
          </w:footnotePr>
          <w:pgSz w:w="11906" w:h="16838"/>
          <w:pgMar w:top="1440" w:right="1418" w:bottom="1440" w:left="1531" w:header="851" w:footer="992" w:gutter="0"/>
          <w:pgNumType w:start="1"/>
          <w:cols w:space="720" w:num="1"/>
          <w:docGrid w:type="lines" w:linePitch="312" w:charSpace="0"/>
        </w:sectPr>
      </w:pPr>
    </w:p>
    <w:p w14:paraId="4CEA84F0">
      <w:pPr>
        <w:spacing w:line="360" w:lineRule="auto"/>
        <w:jc w:val="center"/>
        <w:rPr>
          <w:rFonts w:ascii="宋体" w:hAnsi="宋体" w:cs="宋体"/>
          <w:b/>
          <w:bCs/>
          <w:sz w:val="32"/>
          <w:szCs w:val="32"/>
        </w:rPr>
      </w:pPr>
      <w:r>
        <w:rPr>
          <w:rFonts w:hint="eastAsia" w:ascii="宋体" w:hAnsi="宋体" w:cs="宋体"/>
          <w:b/>
          <w:bCs/>
          <w:sz w:val="32"/>
          <w:szCs w:val="32"/>
        </w:rPr>
        <w:t>目    录</w:t>
      </w:r>
    </w:p>
    <w:p w14:paraId="062210B8">
      <w:pPr>
        <w:spacing w:line="360" w:lineRule="auto"/>
        <w:jc w:val="left"/>
        <w:rPr>
          <w:rFonts w:ascii="宋体" w:hAnsi="宋体" w:cs="宋体"/>
          <w:sz w:val="30"/>
          <w:szCs w:val="30"/>
        </w:rPr>
      </w:pPr>
    </w:p>
    <w:p w14:paraId="7677A5A2">
      <w:pPr>
        <w:pStyle w:val="16"/>
        <w:tabs>
          <w:tab w:val="right" w:leader="dot" w:pos="8957"/>
        </w:tabs>
        <w:spacing w:line="360" w:lineRule="auto"/>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TOC \o "1-3" \h \z \u </w:instrText>
      </w:r>
      <w:r>
        <w:rPr>
          <w:rFonts w:hint="eastAsia" w:ascii="黑体" w:hAnsi="黑体" w:eastAsia="黑体" w:cs="黑体"/>
          <w:sz w:val="28"/>
          <w:szCs w:val="28"/>
        </w:rPr>
        <w:fldChar w:fldCharType="separate"/>
      </w:r>
      <w:r>
        <w:fldChar w:fldCharType="begin"/>
      </w:r>
      <w:r>
        <w:instrText xml:space="preserve"> HYPERLINK \l "_Toc16111" </w:instrText>
      </w:r>
      <w:r>
        <w:fldChar w:fldCharType="separate"/>
      </w:r>
      <w:r>
        <w:rPr>
          <w:rFonts w:hint="eastAsia" w:ascii="宋体" w:hAnsi="宋体" w:cs="宋体"/>
          <w:sz w:val="28"/>
          <w:szCs w:val="28"/>
        </w:rPr>
        <w:t>第一章  招 标 公 告</w:t>
      </w:r>
      <w:r>
        <w:rPr>
          <w:sz w:val="28"/>
          <w:szCs w:val="28"/>
        </w:rPr>
        <w:tab/>
      </w:r>
      <w:r>
        <w:rPr>
          <w:sz w:val="28"/>
          <w:szCs w:val="28"/>
        </w:rPr>
        <w:fldChar w:fldCharType="begin"/>
      </w:r>
      <w:r>
        <w:rPr>
          <w:sz w:val="28"/>
          <w:szCs w:val="28"/>
        </w:rPr>
        <w:instrText xml:space="preserve"> PAGEREF _Toc16111 </w:instrText>
      </w:r>
      <w:r>
        <w:rPr>
          <w:sz w:val="28"/>
          <w:szCs w:val="28"/>
        </w:rPr>
        <w:fldChar w:fldCharType="separate"/>
      </w:r>
      <w:r>
        <w:rPr>
          <w:sz w:val="28"/>
          <w:szCs w:val="28"/>
        </w:rPr>
        <w:t>2</w:t>
      </w:r>
      <w:r>
        <w:rPr>
          <w:sz w:val="28"/>
          <w:szCs w:val="28"/>
        </w:rPr>
        <w:fldChar w:fldCharType="end"/>
      </w:r>
      <w:r>
        <w:rPr>
          <w:sz w:val="28"/>
          <w:szCs w:val="28"/>
        </w:rPr>
        <w:fldChar w:fldCharType="end"/>
      </w:r>
    </w:p>
    <w:p w14:paraId="1C82BA6D">
      <w:pPr>
        <w:pStyle w:val="16"/>
        <w:tabs>
          <w:tab w:val="right" w:leader="dot" w:pos="8957"/>
        </w:tabs>
        <w:spacing w:line="360" w:lineRule="auto"/>
        <w:rPr>
          <w:sz w:val="28"/>
          <w:szCs w:val="28"/>
        </w:rPr>
      </w:pPr>
      <w:r>
        <w:fldChar w:fldCharType="begin"/>
      </w:r>
      <w:r>
        <w:instrText xml:space="preserve"> HYPERLINK \l "_Toc8489" </w:instrText>
      </w:r>
      <w:r>
        <w:fldChar w:fldCharType="separate"/>
      </w:r>
      <w:r>
        <w:rPr>
          <w:rFonts w:hint="eastAsia" w:ascii="宋体" w:hAnsi="宋体" w:cs="宋体"/>
          <w:sz w:val="28"/>
          <w:szCs w:val="28"/>
        </w:rPr>
        <w:t>第二章  投标人须知</w:t>
      </w:r>
      <w:r>
        <w:rPr>
          <w:sz w:val="28"/>
          <w:szCs w:val="28"/>
        </w:rPr>
        <w:tab/>
      </w:r>
      <w:r>
        <w:rPr>
          <w:sz w:val="28"/>
          <w:szCs w:val="28"/>
        </w:rPr>
        <w:fldChar w:fldCharType="begin"/>
      </w:r>
      <w:r>
        <w:rPr>
          <w:sz w:val="28"/>
          <w:szCs w:val="28"/>
        </w:rPr>
        <w:instrText xml:space="preserve"> PAGEREF _Toc8489 </w:instrText>
      </w:r>
      <w:r>
        <w:rPr>
          <w:sz w:val="28"/>
          <w:szCs w:val="28"/>
        </w:rPr>
        <w:fldChar w:fldCharType="separate"/>
      </w:r>
      <w:r>
        <w:rPr>
          <w:sz w:val="28"/>
          <w:szCs w:val="28"/>
        </w:rPr>
        <w:t>4</w:t>
      </w:r>
      <w:r>
        <w:rPr>
          <w:sz w:val="28"/>
          <w:szCs w:val="28"/>
        </w:rPr>
        <w:fldChar w:fldCharType="end"/>
      </w:r>
      <w:r>
        <w:rPr>
          <w:sz w:val="28"/>
          <w:szCs w:val="28"/>
        </w:rPr>
        <w:fldChar w:fldCharType="end"/>
      </w:r>
    </w:p>
    <w:p w14:paraId="27B3AA79">
      <w:pPr>
        <w:pStyle w:val="16"/>
        <w:tabs>
          <w:tab w:val="right" w:leader="dot" w:pos="8957"/>
        </w:tabs>
        <w:spacing w:line="360" w:lineRule="auto"/>
        <w:rPr>
          <w:sz w:val="28"/>
          <w:szCs w:val="28"/>
        </w:rPr>
      </w:pPr>
      <w:r>
        <w:fldChar w:fldCharType="begin"/>
      </w:r>
      <w:r>
        <w:instrText xml:space="preserve"> HYPERLINK \l "_Toc19982" </w:instrText>
      </w:r>
      <w:r>
        <w:fldChar w:fldCharType="separate"/>
      </w:r>
      <w:r>
        <w:rPr>
          <w:rFonts w:hint="eastAsia" w:ascii="宋体" w:hAnsi="宋体" w:cs="宋体"/>
          <w:sz w:val="28"/>
          <w:szCs w:val="28"/>
        </w:rPr>
        <w:t>第三章  评标办法（</w:t>
      </w:r>
      <w:r>
        <w:rPr>
          <w:rFonts w:hint="eastAsia" w:ascii="宋体" w:hAnsi="宋体" w:cs="宋体"/>
          <w:sz w:val="28"/>
          <w:szCs w:val="28"/>
          <w:lang w:eastAsia="zh-CN"/>
        </w:rPr>
        <w:t>经评审的最低投标价法</w:t>
      </w:r>
      <w:r>
        <w:rPr>
          <w:rFonts w:hint="eastAsia" w:ascii="宋体" w:hAnsi="宋体" w:cs="宋体"/>
          <w:sz w:val="28"/>
          <w:szCs w:val="28"/>
        </w:rPr>
        <w:t>）</w:t>
      </w:r>
      <w:r>
        <w:rPr>
          <w:sz w:val="28"/>
          <w:szCs w:val="28"/>
        </w:rPr>
        <w:tab/>
      </w:r>
      <w:r>
        <w:rPr>
          <w:sz w:val="28"/>
          <w:szCs w:val="28"/>
        </w:rPr>
        <w:fldChar w:fldCharType="begin"/>
      </w:r>
      <w:r>
        <w:rPr>
          <w:sz w:val="28"/>
          <w:szCs w:val="28"/>
        </w:rPr>
        <w:instrText xml:space="preserve"> PAGEREF _Toc19982 </w:instrText>
      </w:r>
      <w:r>
        <w:rPr>
          <w:sz w:val="28"/>
          <w:szCs w:val="28"/>
        </w:rPr>
        <w:fldChar w:fldCharType="separate"/>
      </w:r>
      <w:r>
        <w:rPr>
          <w:sz w:val="28"/>
          <w:szCs w:val="28"/>
        </w:rPr>
        <w:t>11</w:t>
      </w:r>
      <w:r>
        <w:rPr>
          <w:sz w:val="28"/>
          <w:szCs w:val="28"/>
        </w:rPr>
        <w:fldChar w:fldCharType="end"/>
      </w:r>
      <w:r>
        <w:rPr>
          <w:sz w:val="28"/>
          <w:szCs w:val="28"/>
        </w:rPr>
        <w:fldChar w:fldCharType="end"/>
      </w:r>
    </w:p>
    <w:p w14:paraId="082C7913">
      <w:pPr>
        <w:pStyle w:val="16"/>
        <w:tabs>
          <w:tab w:val="right" w:leader="dot" w:pos="8957"/>
        </w:tabs>
        <w:spacing w:line="360" w:lineRule="auto"/>
        <w:rPr>
          <w:sz w:val="28"/>
          <w:szCs w:val="28"/>
        </w:rPr>
      </w:pPr>
      <w:r>
        <w:fldChar w:fldCharType="begin"/>
      </w:r>
      <w:r>
        <w:instrText xml:space="preserve"> HYPERLINK \l "_Toc11928" </w:instrText>
      </w:r>
      <w:r>
        <w:fldChar w:fldCharType="separate"/>
      </w:r>
      <w:r>
        <w:rPr>
          <w:rFonts w:hint="eastAsia" w:ascii="宋体" w:hAnsi="宋体" w:cs="宋体"/>
          <w:bCs/>
          <w:sz w:val="28"/>
          <w:szCs w:val="28"/>
        </w:rPr>
        <w:t>第四章  投标文件格式</w:t>
      </w:r>
      <w:r>
        <w:rPr>
          <w:sz w:val="28"/>
          <w:szCs w:val="28"/>
        </w:rPr>
        <w:tab/>
      </w:r>
      <w:r>
        <w:rPr>
          <w:sz w:val="28"/>
          <w:szCs w:val="28"/>
        </w:rPr>
        <w:fldChar w:fldCharType="begin"/>
      </w:r>
      <w:r>
        <w:rPr>
          <w:sz w:val="28"/>
          <w:szCs w:val="28"/>
        </w:rPr>
        <w:instrText xml:space="preserve"> PAGEREF _Toc11928 </w:instrText>
      </w:r>
      <w:r>
        <w:rPr>
          <w:sz w:val="28"/>
          <w:szCs w:val="28"/>
        </w:rPr>
        <w:fldChar w:fldCharType="separate"/>
      </w:r>
      <w:r>
        <w:rPr>
          <w:sz w:val="28"/>
          <w:szCs w:val="28"/>
        </w:rPr>
        <w:t>12</w:t>
      </w:r>
      <w:r>
        <w:rPr>
          <w:sz w:val="28"/>
          <w:szCs w:val="28"/>
        </w:rPr>
        <w:fldChar w:fldCharType="end"/>
      </w:r>
      <w:r>
        <w:rPr>
          <w:sz w:val="28"/>
          <w:szCs w:val="28"/>
        </w:rPr>
        <w:fldChar w:fldCharType="end"/>
      </w:r>
    </w:p>
    <w:p w14:paraId="6FFA0928">
      <w:pPr>
        <w:spacing w:line="360" w:lineRule="auto"/>
        <w:jc w:val="left"/>
        <w:rPr>
          <w:rFonts w:ascii="宋体" w:hAnsi="宋体" w:cs="宋体"/>
          <w:sz w:val="30"/>
          <w:szCs w:val="30"/>
        </w:rPr>
        <w:sectPr>
          <w:footnotePr>
            <w:numFmt w:val="decimalEnclosedCircleChinese"/>
            <w:numRestart w:val="eachPage"/>
          </w:footnotePr>
          <w:pgSz w:w="11906" w:h="16838"/>
          <w:pgMar w:top="1440" w:right="1418" w:bottom="1440" w:left="1531" w:header="851" w:footer="992" w:gutter="0"/>
          <w:pgNumType w:start="1"/>
          <w:cols w:space="720" w:num="1"/>
          <w:docGrid w:type="lines" w:linePitch="312" w:charSpace="0"/>
        </w:sectPr>
      </w:pPr>
      <w:r>
        <w:rPr>
          <w:rFonts w:hint="eastAsia" w:ascii="黑体" w:hAnsi="黑体" w:eastAsia="黑体" w:cs="黑体"/>
          <w:sz w:val="28"/>
          <w:szCs w:val="28"/>
        </w:rPr>
        <w:fldChar w:fldCharType="end"/>
      </w:r>
    </w:p>
    <w:p w14:paraId="50837E99">
      <w:pPr>
        <w:spacing w:line="360" w:lineRule="auto"/>
        <w:jc w:val="center"/>
        <w:outlineLvl w:val="0"/>
        <w:rPr>
          <w:rFonts w:ascii="宋体" w:hAnsi="宋体" w:cs="宋体"/>
          <w:sz w:val="44"/>
          <w:szCs w:val="44"/>
        </w:rPr>
      </w:pPr>
      <w:bookmarkStart w:id="0" w:name="_Toc16111"/>
      <w:r>
        <w:rPr>
          <w:rFonts w:hint="eastAsia" w:ascii="宋体" w:hAnsi="宋体" w:cs="宋体"/>
          <w:sz w:val="44"/>
          <w:szCs w:val="44"/>
        </w:rPr>
        <w:t>第一章  招 标 公 告</w:t>
      </w:r>
      <w:bookmarkEnd w:id="0"/>
    </w:p>
    <w:p w14:paraId="16BA30DE">
      <w:pPr>
        <w:snapToGrid w:val="0"/>
        <w:spacing w:line="360" w:lineRule="auto"/>
        <w:jc w:val="center"/>
        <w:rPr>
          <w:rFonts w:hint="eastAsia" w:ascii="宋体" w:hAnsi="宋体" w:cs="宋体"/>
          <w:b/>
          <w:sz w:val="30"/>
          <w:szCs w:val="30"/>
          <w:u w:val="single"/>
        </w:rPr>
      </w:pPr>
      <w:r>
        <w:rPr>
          <w:rFonts w:hint="eastAsia" w:ascii="宋体" w:hAnsi="宋体" w:cs="宋体"/>
          <w:b/>
          <w:sz w:val="30"/>
          <w:szCs w:val="30"/>
          <w:u w:val="single"/>
        </w:rPr>
        <w:t>G98环岛高速公路海口至博</w:t>
      </w:r>
      <w:r>
        <w:rPr>
          <w:rFonts w:hint="eastAsia" w:ascii="宋体" w:hAnsi="宋体" w:cs="宋体"/>
          <w:b/>
          <w:sz w:val="30"/>
          <w:szCs w:val="30"/>
          <w:u w:val="single"/>
          <w:lang w:val="en-US" w:eastAsia="zh-CN"/>
        </w:rPr>
        <w:t>鳌</w:t>
      </w:r>
      <w:r>
        <w:rPr>
          <w:rFonts w:hint="eastAsia" w:ascii="宋体" w:hAnsi="宋体" w:cs="宋体"/>
          <w:b/>
          <w:sz w:val="30"/>
          <w:szCs w:val="30"/>
          <w:u w:val="single"/>
        </w:rPr>
        <w:t>段改扩建工程SJ02 标段、</w:t>
      </w:r>
    </w:p>
    <w:p w14:paraId="5B02073C">
      <w:pPr>
        <w:snapToGrid w:val="0"/>
        <w:spacing w:line="360" w:lineRule="auto"/>
        <w:jc w:val="center"/>
        <w:rPr>
          <w:rFonts w:ascii="宋体" w:hAnsi="宋体" w:cs="宋体"/>
          <w:b/>
          <w:sz w:val="30"/>
          <w:szCs w:val="30"/>
          <w:u w:val="single"/>
        </w:rPr>
      </w:pPr>
      <w:r>
        <w:rPr>
          <w:rFonts w:hint="eastAsia" w:ascii="宋体" w:hAnsi="宋体" w:cs="宋体"/>
          <w:b/>
          <w:sz w:val="30"/>
          <w:szCs w:val="30"/>
          <w:u w:val="single"/>
        </w:rPr>
        <w:t>排浦互通至白莲互通段改扩建工程 SJ01标段</w:t>
      </w:r>
    </w:p>
    <w:p w14:paraId="59BBD2F4">
      <w:pPr>
        <w:snapToGrid w:val="0"/>
        <w:spacing w:line="360" w:lineRule="auto"/>
        <w:jc w:val="center"/>
        <w:rPr>
          <w:rFonts w:ascii="宋体" w:hAnsi="宋体" w:cs="宋体"/>
          <w:sz w:val="30"/>
          <w:szCs w:val="30"/>
        </w:rPr>
      </w:pPr>
      <w:r>
        <w:rPr>
          <w:rFonts w:hint="eastAsia" w:ascii="宋体" w:hAnsi="宋体" w:cs="宋体"/>
          <w:b/>
          <w:sz w:val="30"/>
          <w:szCs w:val="30"/>
          <w:u w:val="single"/>
        </w:rPr>
        <w:t>桥梁荷载试验检测劳务协作</w:t>
      </w:r>
      <w:r>
        <w:rPr>
          <w:rFonts w:hint="eastAsia" w:ascii="宋体" w:hAnsi="宋体" w:cs="宋体"/>
          <w:sz w:val="30"/>
          <w:szCs w:val="30"/>
        </w:rPr>
        <w:t>招标公告</w:t>
      </w:r>
    </w:p>
    <w:p w14:paraId="6E10DED6">
      <w:pPr>
        <w:adjustRightInd w:val="0"/>
        <w:snapToGrid w:val="0"/>
        <w:spacing w:line="440" w:lineRule="exact"/>
        <w:jc w:val="center"/>
        <w:rPr>
          <w:rFonts w:ascii="宋体" w:hAnsi="宋体" w:cs="宋体"/>
          <w:sz w:val="30"/>
          <w:szCs w:val="30"/>
        </w:rPr>
      </w:pPr>
    </w:p>
    <w:p w14:paraId="4DE0186C">
      <w:pPr>
        <w:numPr>
          <w:ilvl w:val="0"/>
          <w:numId w:val="1"/>
        </w:numPr>
        <w:spacing w:before="156" w:beforeLines="50" w:after="156" w:afterLines="50" w:line="380" w:lineRule="exact"/>
        <w:ind w:firstLine="562" w:firstLineChars="200"/>
        <w:rPr>
          <w:rFonts w:ascii="宋体" w:hAnsi="宋体" w:cs="宋体"/>
          <w:b/>
          <w:bCs/>
          <w:sz w:val="28"/>
          <w:szCs w:val="28"/>
        </w:rPr>
      </w:pPr>
      <w:bookmarkStart w:id="1" w:name="_Hlk184711636"/>
      <w:bookmarkStart w:id="2" w:name="_Toc319596771"/>
      <w:bookmarkStart w:id="3" w:name="_Toc322334717"/>
      <w:r>
        <w:rPr>
          <w:rFonts w:hint="eastAsia" w:ascii="宋体" w:hAnsi="宋体" w:cs="宋体"/>
          <w:b/>
          <w:bCs/>
          <w:sz w:val="28"/>
          <w:szCs w:val="28"/>
        </w:rPr>
        <w:t>招标条件</w:t>
      </w:r>
    </w:p>
    <w:p w14:paraId="65EFCFB8">
      <w:pPr>
        <w:spacing w:line="380" w:lineRule="exact"/>
        <w:ind w:firstLine="480" w:firstLineChars="200"/>
        <w:rPr>
          <w:rFonts w:hint="eastAsia" w:ascii="宋体" w:hAnsi="宋体" w:eastAsia="宋体" w:cs="宋体"/>
          <w:sz w:val="24"/>
          <w:lang w:eastAsia="zh-CN"/>
        </w:rPr>
      </w:pPr>
      <w:r>
        <w:rPr>
          <w:rFonts w:hint="eastAsia" w:ascii="宋体" w:hAnsi="宋体" w:cs="宋体"/>
          <w:sz w:val="24"/>
        </w:rPr>
        <w:t>G98环岛高速公路海口至博鳌段、排浦互通至白莲互通段改扩建工程为海南省重点项目。为贯彻落实《交通强国建设纲要》等文件精神，推动构建交通基础设施设计建造养护理论体系，服务交通运输高质量发展，保证设计质量，</w:t>
      </w:r>
      <w:r>
        <w:rPr>
          <w:rFonts w:hint="eastAsia" w:ascii="宋体" w:hAnsi="宋体" w:cs="宋体"/>
          <w:sz w:val="24"/>
          <w:lang w:val="en-US" w:eastAsia="zh-CN"/>
        </w:rPr>
        <w:t>需进行</w:t>
      </w:r>
      <w:r>
        <w:rPr>
          <w:rFonts w:hint="eastAsia" w:ascii="宋体" w:hAnsi="宋体" w:cs="宋体"/>
          <w:sz w:val="24"/>
        </w:rPr>
        <w:t>桥梁荷载试验检测</w:t>
      </w:r>
      <w:r>
        <w:rPr>
          <w:rFonts w:hint="eastAsia" w:ascii="宋体" w:hAnsi="宋体" w:cs="宋体"/>
          <w:sz w:val="24"/>
          <w:lang w:eastAsia="zh-CN"/>
        </w:rPr>
        <w:t>，</w:t>
      </w:r>
      <w:r>
        <w:rPr>
          <w:rFonts w:hint="eastAsia" w:ascii="宋体" w:hAnsi="宋体" w:cs="宋体"/>
          <w:sz w:val="24"/>
          <w:lang w:val="en-US" w:eastAsia="zh-CN"/>
        </w:rPr>
        <w:t>检测</w:t>
      </w:r>
      <w:r>
        <w:rPr>
          <w:rFonts w:hint="eastAsia" w:ascii="宋体" w:hAnsi="宋体" w:cs="宋体"/>
          <w:sz w:val="24"/>
        </w:rPr>
        <w:t>工作体量大，工期紧。为按照业主要求保质保量完成本项目工作，根据《海南省交通规划勘察设计研究院有限公司劳务协作管理办法》，在劳务承担单位的选择上遵循公正、公开、公平的原则，现我</w:t>
      </w:r>
      <w:r>
        <w:rPr>
          <w:rFonts w:hint="eastAsia" w:ascii="宋体" w:hAnsi="宋体" w:cs="宋体"/>
          <w:sz w:val="24"/>
          <w:lang w:val="en-US" w:eastAsia="zh-CN"/>
        </w:rPr>
        <w:t>司</w:t>
      </w:r>
      <w:r>
        <w:rPr>
          <w:rFonts w:hint="eastAsia" w:ascii="宋体" w:hAnsi="宋体" w:cs="宋体"/>
          <w:sz w:val="24"/>
        </w:rPr>
        <w:t>采用</w:t>
      </w:r>
      <w:r>
        <w:rPr>
          <w:rFonts w:hint="eastAsia" w:ascii="宋体" w:hAnsi="宋体" w:cs="宋体"/>
          <w:sz w:val="24"/>
          <w:lang w:val="en-US" w:eastAsia="zh-CN"/>
        </w:rPr>
        <w:t>库内</w:t>
      </w:r>
      <w:r>
        <w:rPr>
          <w:rFonts w:hint="eastAsia" w:ascii="宋体" w:hAnsi="宋体" w:cs="宋体"/>
          <w:sz w:val="24"/>
        </w:rPr>
        <w:t>招标的形式确定桥梁荷载试验检测劳务协作承担单位，竭诚欢迎各单位参与投标</w:t>
      </w:r>
      <w:r>
        <w:rPr>
          <w:rFonts w:hint="eastAsia" w:ascii="宋体" w:hAnsi="宋体" w:cs="宋体"/>
          <w:sz w:val="24"/>
          <w:lang w:eastAsia="zh-CN"/>
        </w:rPr>
        <w:t>。</w:t>
      </w:r>
    </w:p>
    <w:p w14:paraId="46EBAC14">
      <w:pPr>
        <w:numPr>
          <w:ilvl w:val="0"/>
          <w:numId w:val="1"/>
        </w:numPr>
        <w:spacing w:before="156" w:beforeLines="50" w:after="156" w:afterLines="50" w:line="380" w:lineRule="exact"/>
        <w:ind w:firstLine="562" w:firstLineChars="200"/>
        <w:rPr>
          <w:rFonts w:ascii="宋体" w:hAnsi="宋体" w:cs="宋体"/>
          <w:b/>
          <w:bCs/>
          <w:sz w:val="28"/>
          <w:szCs w:val="28"/>
        </w:rPr>
      </w:pPr>
      <w:r>
        <w:rPr>
          <w:rFonts w:hint="eastAsia" w:ascii="宋体" w:hAnsi="宋体" w:cs="宋体"/>
          <w:b/>
          <w:bCs/>
          <w:sz w:val="28"/>
          <w:szCs w:val="28"/>
        </w:rPr>
        <w:t>项目概况与招标范围</w:t>
      </w:r>
    </w:p>
    <w:p w14:paraId="096EF5DA">
      <w:pPr>
        <w:spacing w:line="380" w:lineRule="exact"/>
        <w:ind w:firstLine="480" w:firstLineChars="200"/>
        <w:rPr>
          <w:rFonts w:ascii="宋体" w:hAnsi="宋体" w:cs="宋体"/>
          <w:sz w:val="24"/>
          <w:u w:val="single"/>
        </w:rPr>
      </w:pPr>
      <w:r>
        <w:rPr>
          <w:rFonts w:hint="eastAsia" w:ascii="宋体" w:hAnsi="宋体" w:cs="宋体"/>
          <w:sz w:val="24"/>
        </w:rPr>
        <w:t>2.1项目地点：</w:t>
      </w:r>
      <w:r>
        <w:rPr>
          <w:rFonts w:hint="eastAsia" w:ascii="宋体" w:hAnsi="宋体" w:cs="宋体"/>
          <w:sz w:val="24"/>
          <w:u w:val="single"/>
        </w:rPr>
        <w:t>海南省G98环岛高速公路</w:t>
      </w:r>
    </w:p>
    <w:p w14:paraId="16DE3C64">
      <w:pPr>
        <w:spacing w:line="380" w:lineRule="exact"/>
        <w:ind w:firstLine="480" w:firstLineChars="200"/>
        <w:rPr>
          <w:rFonts w:ascii="宋体" w:hAnsi="宋体" w:cs="宋体"/>
          <w:sz w:val="24"/>
        </w:rPr>
      </w:pPr>
      <w:r>
        <w:rPr>
          <w:rFonts w:hint="eastAsia" w:ascii="宋体" w:hAnsi="宋体" w:cs="宋体"/>
          <w:sz w:val="24"/>
        </w:rPr>
        <w:t>2.2项目内容及规模：</w:t>
      </w:r>
    </w:p>
    <w:p w14:paraId="2F0E101D">
      <w:pPr>
        <w:pStyle w:val="19"/>
        <w:spacing w:before="0" w:beforeAutospacing="0" w:after="0" w:afterAutospacing="0" w:line="360" w:lineRule="auto"/>
        <w:ind w:firstLine="480" w:firstLineChars="200"/>
        <w:textAlignment w:val="baseline"/>
      </w:pPr>
      <w:r>
        <w:rPr>
          <w:rFonts w:hint="eastAsia"/>
        </w:rPr>
        <w:t>项目规模：G98环岛高速公路海口至博鳌段、排浦互通至白莲互通段改扩建工程主线按高速公路标准建设，双向八车道，设计速度为100km/h，标准路基宽42米。G98环岛高速公路海口至博鳌段全长96.85公里、排浦互通至白莲互通段全长约110.85公里，共计207.7公里。其中，我院承担的G98环岛高速公路海口至博鳌段改扩建工程SJ02标段32.36公里，排浦互通至白莲互通段改扩建工程SJ01标段约47.05公里。</w:t>
      </w:r>
    </w:p>
    <w:p w14:paraId="75786B7A">
      <w:pPr>
        <w:spacing w:line="380" w:lineRule="exact"/>
        <w:ind w:firstLine="480" w:firstLineChars="200"/>
        <w:rPr>
          <w:rFonts w:ascii="宋体" w:hAnsi="宋体" w:cs="宋体"/>
          <w:sz w:val="24"/>
        </w:rPr>
      </w:pPr>
      <w:r>
        <w:rPr>
          <w:rFonts w:hint="eastAsia" w:ascii="宋体" w:hAnsi="宋体" w:cs="宋体"/>
          <w:sz w:val="24"/>
        </w:rPr>
        <w:t>工作内容：按要求完成G98环岛高速海口至博鳌段K35+282乐会中桥及G98环岛高速排浦互通至白莲互通段K508+433.3太平河中桥</w:t>
      </w:r>
      <w:r>
        <w:rPr>
          <w:rFonts w:hint="eastAsia" w:ascii="宋体" w:hAnsi="宋体" w:cs="宋体"/>
          <w:sz w:val="24"/>
          <w:lang w:val="en-US" w:eastAsia="zh-CN"/>
        </w:rPr>
        <w:t>的</w:t>
      </w:r>
      <w:r>
        <w:rPr>
          <w:rFonts w:hint="eastAsia" w:ascii="宋体" w:hAnsi="宋体" w:cs="宋体"/>
          <w:sz w:val="24"/>
        </w:rPr>
        <w:t>动、静荷载试验检测劳务协作任务，具体要求详见附录1。</w:t>
      </w:r>
    </w:p>
    <w:p w14:paraId="76F26FB0">
      <w:pPr>
        <w:spacing w:line="380" w:lineRule="exact"/>
        <w:ind w:firstLine="480" w:firstLineChars="200"/>
        <w:rPr>
          <w:rFonts w:ascii="宋体" w:hAnsi="宋体" w:cs="宋体"/>
          <w:sz w:val="24"/>
        </w:rPr>
      </w:pPr>
      <w:r>
        <w:rPr>
          <w:rFonts w:hint="eastAsia" w:ascii="宋体" w:hAnsi="宋体" w:cs="宋体"/>
          <w:sz w:val="24"/>
        </w:rPr>
        <w:t>2.3计划工期：</w:t>
      </w:r>
      <w:r>
        <w:rPr>
          <w:rFonts w:hint="eastAsia" w:ascii="宋体" w:hAnsi="宋体" w:cs="宋体"/>
          <w:sz w:val="24"/>
          <w:u w:val="single"/>
        </w:rPr>
        <w:t>202</w:t>
      </w:r>
      <w:r>
        <w:rPr>
          <w:rFonts w:ascii="宋体" w:hAnsi="宋体" w:cs="宋体"/>
          <w:sz w:val="24"/>
          <w:u w:val="single"/>
        </w:rPr>
        <w:t>4</w:t>
      </w:r>
      <w:r>
        <w:rPr>
          <w:rFonts w:hint="eastAsia" w:ascii="宋体" w:hAnsi="宋体" w:cs="宋体"/>
          <w:sz w:val="24"/>
        </w:rPr>
        <w:t>年</w:t>
      </w:r>
      <w:r>
        <w:rPr>
          <w:rFonts w:hint="eastAsia" w:ascii="宋体" w:hAnsi="宋体" w:cs="宋体"/>
          <w:sz w:val="24"/>
          <w:u w:val="single"/>
        </w:rPr>
        <w:t>1</w:t>
      </w:r>
      <w:r>
        <w:rPr>
          <w:rFonts w:ascii="宋体" w:hAnsi="宋体" w:cs="宋体"/>
          <w:sz w:val="24"/>
          <w:u w:val="single"/>
        </w:rPr>
        <w:t>2</w:t>
      </w:r>
      <w:r>
        <w:rPr>
          <w:rFonts w:hint="eastAsia" w:ascii="宋体" w:hAnsi="宋体" w:cs="宋体"/>
          <w:sz w:val="24"/>
        </w:rPr>
        <w:t>月</w:t>
      </w:r>
      <w:r>
        <w:rPr>
          <w:rFonts w:hint="eastAsia" w:ascii="宋体" w:hAnsi="宋体" w:cs="宋体"/>
          <w:sz w:val="24"/>
          <w:u w:val="single"/>
          <w:lang w:val="en-US" w:eastAsia="zh-CN"/>
        </w:rPr>
        <w:t>30</w:t>
      </w:r>
      <w:r>
        <w:rPr>
          <w:rFonts w:hint="eastAsia" w:ascii="宋体" w:hAnsi="宋体" w:cs="宋体"/>
          <w:sz w:val="24"/>
        </w:rPr>
        <w:t>日～</w:t>
      </w:r>
      <w:r>
        <w:rPr>
          <w:rFonts w:hint="eastAsia" w:ascii="宋体" w:hAnsi="宋体" w:cs="宋体"/>
          <w:sz w:val="24"/>
          <w:u w:val="single"/>
        </w:rPr>
        <w:t>202</w:t>
      </w:r>
      <w:r>
        <w:rPr>
          <w:rFonts w:ascii="宋体" w:hAnsi="宋体" w:cs="宋体"/>
          <w:sz w:val="24"/>
          <w:u w:val="single"/>
        </w:rPr>
        <w:t>5</w:t>
      </w:r>
      <w:r>
        <w:rPr>
          <w:rFonts w:hint="eastAsia" w:ascii="宋体" w:hAnsi="宋体" w:cs="宋体"/>
          <w:sz w:val="24"/>
        </w:rPr>
        <w:t>年</w:t>
      </w:r>
      <w:r>
        <w:rPr>
          <w:rFonts w:ascii="宋体" w:hAnsi="宋体" w:cs="宋体"/>
          <w:sz w:val="24"/>
          <w:u w:val="single"/>
        </w:rPr>
        <w:t>01</w:t>
      </w:r>
      <w:r>
        <w:rPr>
          <w:rFonts w:hint="eastAsia" w:ascii="宋体" w:hAnsi="宋体" w:cs="宋体"/>
          <w:sz w:val="24"/>
        </w:rPr>
        <w:t>月</w:t>
      </w:r>
      <w:r>
        <w:rPr>
          <w:rFonts w:hint="eastAsia" w:ascii="宋体" w:hAnsi="宋体" w:cs="宋体"/>
          <w:sz w:val="24"/>
          <w:u w:val="single"/>
          <w:lang w:val="en-US" w:eastAsia="zh-CN"/>
        </w:rPr>
        <w:t>20</w:t>
      </w:r>
      <w:r>
        <w:rPr>
          <w:rFonts w:hint="eastAsia" w:ascii="宋体" w:hAnsi="宋体" w:cs="宋体"/>
          <w:sz w:val="24"/>
        </w:rPr>
        <w:t>日。</w:t>
      </w:r>
    </w:p>
    <w:p w14:paraId="754D7640">
      <w:pPr>
        <w:numPr>
          <w:ilvl w:val="0"/>
          <w:numId w:val="1"/>
        </w:numPr>
        <w:spacing w:before="156" w:beforeLines="50" w:after="156" w:afterLines="50" w:line="380" w:lineRule="exact"/>
        <w:ind w:firstLine="562" w:firstLineChars="200"/>
        <w:rPr>
          <w:rFonts w:ascii="宋体" w:hAnsi="宋体" w:cs="宋体"/>
          <w:b/>
          <w:bCs/>
          <w:sz w:val="28"/>
          <w:szCs w:val="28"/>
        </w:rPr>
      </w:pPr>
      <w:r>
        <w:rPr>
          <w:rFonts w:hint="eastAsia" w:ascii="宋体" w:hAnsi="宋体" w:cs="宋体"/>
          <w:b/>
          <w:bCs/>
          <w:sz w:val="28"/>
          <w:szCs w:val="28"/>
        </w:rPr>
        <w:t>投标人资格要求</w:t>
      </w:r>
    </w:p>
    <w:p w14:paraId="4599D251">
      <w:pPr>
        <w:adjustRightInd w:val="0"/>
        <w:snapToGrid w:val="0"/>
        <w:spacing w:line="380" w:lineRule="exact"/>
        <w:ind w:firstLine="480" w:firstLineChars="200"/>
        <w:rPr>
          <w:rFonts w:ascii="宋体" w:hAnsi="宋体" w:cs="宋体"/>
          <w:sz w:val="24"/>
        </w:rPr>
      </w:pPr>
      <w:r>
        <w:rPr>
          <w:rFonts w:hint="eastAsia" w:ascii="宋体" w:hAnsi="宋体" w:cs="宋体"/>
          <w:sz w:val="24"/>
        </w:rPr>
        <w:t>3.1本次招标要求投标人须具备</w:t>
      </w:r>
      <w:r>
        <w:rPr>
          <w:rFonts w:hint="eastAsia" w:ascii="宋体" w:hAnsi="宋体" w:cs="宋体"/>
          <w:sz w:val="24"/>
          <w:u w:val="single"/>
        </w:rPr>
        <w:t>工程试验检测专业资质或工程试验检测劳务资质，并在人员、设备、资金等方面具有相应的试验检测能力。</w:t>
      </w:r>
    </w:p>
    <w:p w14:paraId="6A90CC5C">
      <w:pPr>
        <w:keepNext/>
        <w:keepLines/>
        <w:adjustRightInd w:val="0"/>
        <w:snapToGrid w:val="0"/>
        <w:spacing w:line="380" w:lineRule="exact"/>
        <w:ind w:firstLine="480" w:firstLineChars="200"/>
        <w:rPr>
          <w:rFonts w:ascii="宋体" w:hAnsi="宋体" w:cs="宋体"/>
          <w:sz w:val="24"/>
        </w:rPr>
      </w:pPr>
      <w:r>
        <w:rPr>
          <w:rFonts w:hint="eastAsia" w:ascii="宋体" w:hAnsi="宋体" w:cs="宋体"/>
          <w:sz w:val="24"/>
          <w:szCs w:val="20"/>
        </w:rPr>
        <w:t>3.2 本次招标</w:t>
      </w:r>
    </w:p>
    <w:p w14:paraId="392C8E4D">
      <w:pPr>
        <w:adjustRightInd w:val="0"/>
        <w:snapToGrid w:val="0"/>
        <w:spacing w:line="380" w:lineRule="exact"/>
        <w:ind w:firstLine="480" w:firstLineChars="200"/>
        <w:rPr>
          <w:rFonts w:ascii="宋体" w:hAnsi="宋体" w:cs="宋体"/>
          <w:sz w:val="24"/>
        </w:rPr>
      </w:pPr>
      <w:r>
        <w:rPr>
          <w:rFonts w:hint="eastAsia" w:ascii="宋体" w:hAnsi="宋体" w:cs="宋体"/>
          <w:sz w:val="24"/>
        </w:rPr>
        <w:t>不接受联合体投标。</w:t>
      </w:r>
    </w:p>
    <w:p w14:paraId="3D24219A">
      <w:pPr>
        <w:numPr>
          <w:ilvl w:val="0"/>
          <w:numId w:val="1"/>
        </w:numPr>
        <w:spacing w:before="156" w:beforeLines="50" w:after="156" w:afterLines="50" w:line="380" w:lineRule="exact"/>
        <w:ind w:firstLine="562" w:firstLineChars="200"/>
        <w:rPr>
          <w:rFonts w:ascii="宋体" w:hAnsi="宋体" w:cs="宋体"/>
          <w:b/>
          <w:bCs/>
          <w:sz w:val="28"/>
          <w:szCs w:val="28"/>
        </w:rPr>
      </w:pPr>
      <w:r>
        <w:rPr>
          <w:rFonts w:hint="eastAsia" w:ascii="宋体" w:hAnsi="宋体" w:cs="宋体"/>
          <w:b/>
          <w:bCs/>
          <w:sz w:val="28"/>
          <w:szCs w:val="28"/>
        </w:rPr>
        <w:t>招标文件的获取</w:t>
      </w:r>
    </w:p>
    <w:p w14:paraId="04E83303">
      <w:pPr>
        <w:adjustRightInd w:val="0"/>
        <w:snapToGrid w:val="0"/>
        <w:spacing w:line="380" w:lineRule="exact"/>
        <w:ind w:firstLine="480" w:firstLineChars="200"/>
        <w:rPr>
          <w:rFonts w:ascii="宋体" w:hAnsi="宋体" w:cs="宋体"/>
          <w:sz w:val="24"/>
        </w:rPr>
      </w:pPr>
      <w:r>
        <w:rPr>
          <w:rFonts w:hint="eastAsia" w:ascii="宋体" w:hAnsi="宋体" w:cs="宋体"/>
          <w:sz w:val="24"/>
        </w:rPr>
        <w:t>4.1凡有意参加投标者，请于</w:t>
      </w:r>
      <w:r>
        <w:rPr>
          <w:rFonts w:hint="eastAsia" w:ascii="宋体" w:hAnsi="宋体" w:cs="宋体"/>
          <w:b/>
          <w:sz w:val="24"/>
          <w:u w:val="single"/>
        </w:rPr>
        <w:t>202</w:t>
      </w:r>
      <w:r>
        <w:rPr>
          <w:rFonts w:ascii="宋体" w:hAnsi="宋体" w:cs="宋体"/>
          <w:b/>
          <w:sz w:val="24"/>
          <w:u w:val="single"/>
        </w:rPr>
        <w:t>4</w:t>
      </w:r>
      <w:r>
        <w:rPr>
          <w:rFonts w:hint="eastAsia" w:ascii="宋体" w:hAnsi="宋体" w:cs="宋体"/>
          <w:b/>
          <w:sz w:val="24"/>
        </w:rPr>
        <w:t>年</w:t>
      </w:r>
      <w:r>
        <w:rPr>
          <w:rFonts w:hint="eastAsia" w:ascii="宋体" w:hAnsi="宋体" w:cs="宋体"/>
          <w:b/>
          <w:sz w:val="24"/>
          <w:u w:val="single"/>
        </w:rPr>
        <w:t>1</w:t>
      </w:r>
      <w:r>
        <w:rPr>
          <w:rFonts w:ascii="宋体" w:hAnsi="宋体" w:cs="宋体"/>
          <w:b/>
          <w:sz w:val="24"/>
          <w:u w:val="single"/>
        </w:rPr>
        <w:t>2</w:t>
      </w:r>
      <w:r>
        <w:rPr>
          <w:rFonts w:hint="eastAsia" w:ascii="宋体" w:hAnsi="宋体" w:cs="宋体"/>
          <w:b/>
          <w:sz w:val="24"/>
        </w:rPr>
        <w:t>月</w:t>
      </w:r>
      <w:r>
        <w:rPr>
          <w:rFonts w:hint="eastAsia" w:ascii="宋体" w:hAnsi="宋体" w:cs="宋体"/>
          <w:b/>
          <w:sz w:val="24"/>
          <w:u w:val="single"/>
          <w:lang w:val="en-US" w:eastAsia="zh-CN"/>
        </w:rPr>
        <w:t>12</w:t>
      </w:r>
      <w:r>
        <w:rPr>
          <w:rFonts w:hint="eastAsia" w:ascii="宋体" w:hAnsi="宋体" w:cs="宋体"/>
          <w:b/>
          <w:sz w:val="24"/>
        </w:rPr>
        <w:t>日-</w:t>
      </w:r>
      <w:r>
        <w:rPr>
          <w:rFonts w:hint="eastAsia" w:ascii="宋体" w:hAnsi="宋体" w:cs="宋体"/>
          <w:b/>
          <w:sz w:val="24"/>
          <w:u w:val="single"/>
        </w:rPr>
        <w:t>202</w:t>
      </w:r>
      <w:r>
        <w:rPr>
          <w:rFonts w:ascii="宋体" w:hAnsi="宋体" w:cs="宋体"/>
          <w:b/>
          <w:sz w:val="24"/>
          <w:u w:val="single"/>
        </w:rPr>
        <w:t>4</w:t>
      </w:r>
      <w:r>
        <w:rPr>
          <w:rFonts w:hint="eastAsia" w:ascii="宋体" w:hAnsi="宋体" w:cs="宋体"/>
          <w:b/>
          <w:sz w:val="24"/>
        </w:rPr>
        <w:t>年</w:t>
      </w:r>
      <w:r>
        <w:rPr>
          <w:rFonts w:hint="eastAsia" w:ascii="宋体" w:hAnsi="宋体" w:cs="宋体"/>
          <w:b/>
          <w:sz w:val="24"/>
          <w:u w:val="single"/>
        </w:rPr>
        <w:t>1</w:t>
      </w:r>
      <w:r>
        <w:rPr>
          <w:rFonts w:ascii="宋体" w:hAnsi="宋体" w:cs="宋体"/>
          <w:b/>
          <w:sz w:val="24"/>
          <w:u w:val="single"/>
        </w:rPr>
        <w:t>2</w:t>
      </w:r>
      <w:r>
        <w:rPr>
          <w:rFonts w:hint="eastAsia" w:ascii="宋体" w:hAnsi="宋体" w:cs="宋体"/>
          <w:b/>
          <w:sz w:val="24"/>
        </w:rPr>
        <w:t>月</w:t>
      </w:r>
      <w:r>
        <w:rPr>
          <w:rFonts w:hint="eastAsia" w:ascii="宋体" w:hAnsi="宋体" w:cs="宋体"/>
          <w:b/>
          <w:sz w:val="24"/>
          <w:u w:val="single"/>
          <w:lang w:val="en-US" w:eastAsia="zh-CN"/>
        </w:rPr>
        <w:t>18</w:t>
      </w:r>
      <w:r>
        <w:rPr>
          <w:rFonts w:hint="eastAsia" w:ascii="宋体" w:hAnsi="宋体" w:cs="宋体"/>
          <w:b/>
          <w:sz w:val="24"/>
          <w:u w:val="single"/>
        </w:rPr>
        <w:t>日</w:t>
      </w:r>
      <w:r>
        <w:rPr>
          <w:rFonts w:hint="eastAsia" w:ascii="宋体" w:hAnsi="宋体" w:cs="宋体"/>
          <w:b/>
          <w:sz w:val="24"/>
        </w:rPr>
        <w:t>，每日上午</w:t>
      </w:r>
      <w:r>
        <w:rPr>
          <w:rFonts w:hint="eastAsia" w:ascii="宋体" w:hAnsi="宋体" w:cs="宋体"/>
          <w:b/>
          <w:sz w:val="24"/>
          <w:u w:val="single"/>
        </w:rPr>
        <w:t>8:30</w:t>
      </w:r>
      <w:r>
        <w:rPr>
          <w:rFonts w:hint="eastAsia" w:ascii="宋体" w:hAnsi="宋体" w:cs="宋体"/>
          <w:b/>
          <w:sz w:val="24"/>
        </w:rPr>
        <w:t>至</w:t>
      </w:r>
      <w:r>
        <w:rPr>
          <w:rFonts w:hint="eastAsia" w:ascii="宋体" w:hAnsi="宋体" w:cs="宋体"/>
          <w:b/>
          <w:sz w:val="24"/>
          <w:u w:val="single"/>
        </w:rPr>
        <w:t>12:00</w:t>
      </w:r>
      <w:r>
        <w:rPr>
          <w:rFonts w:hint="eastAsia" w:ascii="宋体" w:hAnsi="宋体" w:cs="宋体"/>
          <w:b/>
          <w:sz w:val="24"/>
        </w:rPr>
        <w:t>，下午</w:t>
      </w:r>
      <w:r>
        <w:rPr>
          <w:rFonts w:hint="eastAsia" w:ascii="宋体" w:hAnsi="宋体" w:cs="宋体"/>
          <w:b/>
          <w:sz w:val="24"/>
          <w:u w:val="single"/>
        </w:rPr>
        <w:t>15:00</w:t>
      </w:r>
      <w:r>
        <w:rPr>
          <w:rFonts w:hint="eastAsia" w:ascii="宋体" w:hAnsi="宋体" w:cs="宋体"/>
          <w:b/>
          <w:sz w:val="24"/>
        </w:rPr>
        <w:t>至</w:t>
      </w:r>
      <w:r>
        <w:rPr>
          <w:rFonts w:hint="eastAsia" w:ascii="宋体" w:hAnsi="宋体" w:cs="宋体"/>
          <w:b/>
          <w:sz w:val="24"/>
          <w:u w:val="single"/>
        </w:rPr>
        <w:t>18:00</w:t>
      </w:r>
      <w:r>
        <w:rPr>
          <w:rFonts w:hint="eastAsia" w:ascii="宋体" w:hAnsi="宋体" w:cs="宋体"/>
          <w:sz w:val="24"/>
        </w:rPr>
        <w:t>（北京时间）到</w:t>
      </w:r>
      <w:r>
        <w:rPr>
          <w:rFonts w:hint="eastAsia" w:ascii="宋体" w:hAnsi="宋体" w:cs="宋体"/>
          <w:sz w:val="24"/>
          <w:lang w:val="en-US" w:eastAsia="zh-CN"/>
        </w:rPr>
        <w:t>我司</w:t>
      </w:r>
      <w:r>
        <w:rPr>
          <w:rFonts w:hint="eastAsia" w:ascii="宋体" w:hAnsi="宋体" w:cs="宋体"/>
          <w:sz w:val="24"/>
        </w:rPr>
        <w:t>20</w:t>
      </w:r>
      <w:r>
        <w:rPr>
          <w:rFonts w:hint="eastAsia" w:ascii="宋体" w:hAnsi="宋体" w:cs="宋体"/>
          <w:sz w:val="24"/>
          <w:lang w:val="en-US" w:eastAsia="zh-CN"/>
        </w:rPr>
        <w:t>3</w:t>
      </w:r>
      <w:r>
        <w:rPr>
          <w:rFonts w:hint="eastAsia" w:ascii="宋体" w:hAnsi="宋体" w:cs="宋体"/>
          <w:sz w:val="24"/>
        </w:rPr>
        <w:t xml:space="preserve">室取招标文件。 </w:t>
      </w:r>
    </w:p>
    <w:p w14:paraId="50AFC50B">
      <w:pPr>
        <w:numPr>
          <w:ilvl w:val="0"/>
          <w:numId w:val="1"/>
        </w:numPr>
        <w:spacing w:before="156" w:beforeLines="50" w:after="156" w:afterLines="50" w:line="380" w:lineRule="exact"/>
        <w:ind w:firstLine="562" w:firstLineChars="200"/>
        <w:rPr>
          <w:rFonts w:ascii="宋体" w:hAnsi="宋体" w:cs="宋体"/>
          <w:b/>
          <w:bCs/>
          <w:sz w:val="28"/>
          <w:szCs w:val="28"/>
        </w:rPr>
      </w:pPr>
      <w:r>
        <w:rPr>
          <w:rFonts w:hint="eastAsia" w:ascii="宋体" w:hAnsi="宋体" w:cs="宋体"/>
          <w:b/>
          <w:bCs/>
          <w:sz w:val="28"/>
          <w:szCs w:val="28"/>
        </w:rPr>
        <w:t>投标文件的提交</w:t>
      </w:r>
    </w:p>
    <w:p w14:paraId="0EE313B9">
      <w:pPr>
        <w:tabs>
          <w:tab w:val="left" w:pos="360"/>
        </w:tabs>
        <w:adjustRightInd w:val="0"/>
        <w:snapToGrid w:val="0"/>
        <w:spacing w:line="380" w:lineRule="exact"/>
        <w:ind w:firstLine="480" w:firstLineChars="200"/>
        <w:rPr>
          <w:rFonts w:ascii="宋体" w:hAnsi="宋体" w:cs="宋体"/>
          <w:sz w:val="24"/>
        </w:rPr>
      </w:pPr>
      <w:r>
        <w:rPr>
          <w:rFonts w:hint="eastAsia" w:ascii="宋体" w:hAnsi="宋体" w:cs="宋体"/>
          <w:sz w:val="24"/>
        </w:rPr>
        <w:t>5.1投标文件提交截止时间为</w:t>
      </w:r>
      <w:r>
        <w:rPr>
          <w:rFonts w:hint="eastAsia" w:ascii="宋体" w:hAnsi="宋体" w:cs="宋体"/>
          <w:b/>
          <w:sz w:val="24"/>
          <w:u w:val="single"/>
        </w:rPr>
        <w:t>202</w:t>
      </w:r>
      <w:r>
        <w:rPr>
          <w:rFonts w:ascii="宋体" w:hAnsi="宋体" w:cs="宋体"/>
          <w:b/>
          <w:sz w:val="24"/>
          <w:u w:val="single"/>
        </w:rPr>
        <w:t>4</w:t>
      </w:r>
      <w:r>
        <w:rPr>
          <w:rFonts w:hint="eastAsia" w:ascii="宋体" w:hAnsi="宋体" w:cs="宋体"/>
          <w:b/>
          <w:sz w:val="24"/>
          <w:u w:val="single"/>
        </w:rPr>
        <w:t>年1</w:t>
      </w:r>
      <w:r>
        <w:rPr>
          <w:rFonts w:ascii="宋体" w:hAnsi="宋体" w:cs="宋体"/>
          <w:b/>
          <w:sz w:val="24"/>
          <w:u w:val="single"/>
        </w:rPr>
        <w:t>2</w:t>
      </w:r>
      <w:r>
        <w:rPr>
          <w:rFonts w:hint="eastAsia" w:ascii="宋体" w:hAnsi="宋体" w:cs="宋体"/>
          <w:b/>
          <w:sz w:val="24"/>
          <w:u w:val="single"/>
        </w:rPr>
        <w:t>月</w:t>
      </w:r>
      <w:r>
        <w:rPr>
          <w:rFonts w:hint="eastAsia" w:ascii="宋体" w:hAnsi="宋体" w:cs="宋体"/>
          <w:b/>
          <w:sz w:val="24"/>
          <w:u w:val="single"/>
          <w:lang w:val="en-US" w:eastAsia="zh-CN"/>
        </w:rPr>
        <w:t>24</w:t>
      </w:r>
      <w:r>
        <w:rPr>
          <w:rFonts w:hint="eastAsia" w:ascii="宋体" w:hAnsi="宋体" w:cs="宋体"/>
          <w:b/>
          <w:sz w:val="24"/>
          <w:u w:val="single"/>
        </w:rPr>
        <w:t>日</w:t>
      </w:r>
      <w:r>
        <w:rPr>
          <w:rFonts w:ascii="宋体" w:hAnsi="宋体" w:cs="宋体"/>
          <w:b/>
          <w:sz w:val="24"/>
          <w:u w:val="single"/>
        </w:rPr>
        <w:t>9</w:t>
      </w:r>
      <w:r>
        <w:rPr>
          <w:rFonts w:hint="eastAsia" w:ascii="宋体" w:hAnsi="宋体" w:cs="宋体"/>
          <w:b/>
          <w:sz w:val="24"/>
          <w:u w:val="single"/>
        </w:rPr>
        <w:t>:00前</w:t>
      </w:r>
      <w:r>
        <w:rPr>
          <w:rFonts w:hint="eastAsia" w:ascii="宋体" w:hAnsi="宋体" w:cs="宋体"/>
          <w:sz w:val="24"/>
        </w:rPr>
        <w:t>（北京时间），地点为</w:t>
      </w:r>
      <w:r>
        <w:rPr>
          <w:rFonts w:hint="eastAsia" w:ascii="宋体" w:hAnsi="宋体" w:cs="宋体"/>
          <w:bCs/>
          <w:sz w:val="24"/>
          <w:u w:val="single"/>
        </w:rPr>
        <w:t>海南省交通规划勘察设计研究院有限公司</w:t>
      </w:r>
      <w:r>
        <w:rPr>
          <w:rFonts w:hint="eastAsia" w:ascii="宋体" w:hAnsi="宋体" w:cs="宋体"/>
          <w:bCs/>
          <w:sz w:val="24"/>
          <w:u w:val="single"/>
          <w:lang w:bidi="ar"/>
        </w:rPr>
        <w:t>20</w:t>
      </w:r>
      <w:r>
        <w:rPr>
          <w:rFonts w:hint="eastAsia" w:ascii="宋体" w:hAnsi="宋体" w:cs="宋体"/>
          <w:bCs/>
          <w:sz w:val="24"/>
          <w:u w:val="single"/>
          <w:lang w:val="en-US" w:eastAsia="zh-CN" w:bidi="ar"/>
        </w:rPr>
        <w:t>3</w:t>
      </w:r>
      <w:r>
        <w:rPr>
          <w:rFonts w:hint="eastAsia" w:ascii="宋体" w:hAnsi="宋体" w:cs="宋体"/>
          <w:bCs/>
          <w:sz w:val="24"/>
          <w:u w:val="single"/>
          <w:lang w:bidi="ar"/>
        </w:rPr>
        <w:t>室</w:t>
      </w:r>
      <w:r>
        <w:rPr>
          <w:rFonts w:hint="eastAsia" w:ascii="宋体" w:hAnsi="宋体" w:cs="宋体"/>
          <w:sz w:val="24"/>
        </w:rPr>
        <w:t>。</w:t>
      </w:r>
    </w:p>
    <w:p w14:paraId="5593322C">
      <w:pPr>
        <w:adjustRightInd w:val="0"/>
        <w:snapToGrid w:val="0"/>
        <w:spacing w:line="380" w:lineRule="exact"/>
        <w:ind w:firstLine="480" w:firstLineChars="200"/>
        <w:rPr>
          <w:rFonts w:ascii="宋体" w:hAnsi="宋体" w:cs="宋体"/>
          <w:sz w:val="24"/>
        </w:rPr>
      </w:pPr>
      <w:r>
        <w:rPr>
          <w:rFonts w:hint="eastAsia" w:ascii="宋体" w:hAnsi="宋体" w:cs="宋体"/>
          <w:sz w:val="24"/>
        </w:rPr>
        <w:t>5.2逾期送达的或者未送达指定地点的投标文件，招标人将不予受理。</w:t>
      </w:r>
    </w:p>
    <w:bookmarkEnd w:id="1"/>
    <w:p w14:paraId="468517FE">
      <w:pPr>
        <w:rPr>
          <w:rFonts w:ascii="宋体" w:hAnsi="宋体" w:cs="宋体"/>
          <w:sz w:val="24"/>
        </w:rPr>
      </w:pPr>
      <w:r>
        <w:rPr>
          <w:rFonts w:hint="eastAsia" w:ascii="宋体" w:hAnsi="宋体" w:cs="宋体"/>
          <w:sz w:val="24"/>
        </w:rPr>
        <w:br w:type="page"/>
      </w:r>
    </w:p>
    <w:bookmarkEnd w:id="2"/>
    <w:bookmarkEnd w:id="3"/>
    <w:p w14:paraId="33F761E4">
      <w:pPr>
        <w:spacing w:line="360" w:lineRule="auto"/>
        <w:jc w:val="center"/>
        <w:outlineLvl w:val="0"/>
        <w:rPr>
          <w:rFonts w:ascii="宋体" w:hAnsi="宋体" w:cs="宋体"/>
          <w:sz w:val="44"/>
          <w:szCs w:val="44"/>
        </w:rPr>
      </w:pPr>
      <w:bookmarkStart w:id="4" w:name="_Toc8489"/>
      <w:r>
        <w:rPr>
          <w:rFonts w:hint="eastAsia" w:ascii="宋体" w:hAnsi="宋体" w:cs="宋体"/>
          <w:sz w:val="44"/>
          <w:szCs w:val="44"/>
        </w:rPr>
        <w:t>第二章  投标人须知</w:t>
      </w:r>
      <w:bookmarkEnd w:id="4"/>
    </w:p>
    <w:p w14:paraId="43162A4B">
      <w:pPr>
        <w:spacing w:line="360" w:lineRule="auto"/>
        <w:jc w:val="center"/>
        <w:rPr>
          <w:rFonts w:ascii="宋体" w:hAnsi="宋体" w:cs="宋体"/>
          <w:sz w:val="24"/>
          <w:szCs w:val="28"/>
        </w:rPr>
      </w:pPr>
      <w:r>
        <w:rPr>
          <w:rFonts w:hint="eastAsia" w:ascii="宋体" w:hAnsi="宋体" w:cs="宋体"/>
          <w:sz w:val="24"/>
          <w:szCs w:val="28"/>
        </w:rPr>
        <w:t>投标人须知前附表</w:t>
      </w:r>
      <w:r>
        <w:rPr>
          <w:rStyle w:val="28"/>
          <w:rFonts w:hint="eastAsia" w:ascii="宋体" w:hAnsi="宋体" w:cs="宋体"/>
          <w:sz w:val="24"/>
          <w:szCs w:val="28"/>
        </w:rPr>
        <w:footnoteReference w:id="0"/>
      </w:r>
    </w:p>
    <w:tbl>
      <w:tblPr>
        <w:tblStyle w:val="20"/>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858"/>
        <w:gridCol w:w="2573"/>
        <w:gridCol w:w="4894"/>
        <w:gridCol w:w="30"/>
      </w:tblGrid>
      <w:tr w14:paraId="3866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1F3E91C7">
            <w:pPr>
              <w:snapToGrid w:val="0"/>
              <w:spacing w:before="62" w:beforeLines="20" w:after="62" w:afterLines="20"/>
              <w:jc w:val="center"/>
              <w:rPr>
                <w:rFonts w:ascii="宋体" w:hAnsi="宋体" w:cs="宋体"/>
                <w:szCs w:val="21"/>
              </w:rPr>
            </w:pPr>
            <w:r>
              <w:rPr>
                <w:rFonts w:hint="eastAsia" w:ascii="宋体" w:hAnsi="宋体" w:cs="宋体"/>
                <w:szCs w:val="21"/>
              </w:rPr>
              <w:t>序号</w:t>
            </w:r>
          </w:p>
        </w:tc>
        <w:tc>
          <w:tcPr>
            <w:tcW w:w="2573" w:type="dxa"/>
            <w:tcBorders>
              <w:top w:val="single" w:color="auto" w:sz="4" w:space="0"/>
              <w:left w:val="single" w:color="auto" w:sz="4" w:space="0"/>
              <w:bottom w:val="single" w:color="auto" w:sz="4" w:space="0"/>
              <w:right w:val="single" w:color="auto" w:sz="4" w:space="0"/>
            </w:tcBorders>
            <w:vAlign w:val="center"/>
          </w:tcPr>
          <w:p w14:paraId="31363E93">
            <w:pPr>
              <w:snapToGrid w:val="0"/>
              <w:spacing w:before="62" w:beforeLines="20" w:after="62" w:afterLines="20"/>
              <w:jc w:val="center"/>
              <w:rPr>
                <w:rFonts w:ascii="宋体" w:hAnsi="宋体" w:cs="宋体"/>
                <w:szCs w:val="21"/>
              </w:rPr>
            </w:pPr>
            <w:r>
              <w:rPr>
                <w:rFonts w:hint="eastAsia" w:ascii="宋体" w:hAnsi="宋体" w:cs="宋体"/>
                <w:szCs w:val="21"/>
              </w:rPr>
              <w:t>条 款 名 称</w:t>
            </w:r>
          </w:p>
        </w:tc>
        <w:tc>
          <w:tcPr>
            <w:tcW w:w="4894" w:type="dxa"/>
            <w:tcBorders>
              <w:top w:val="single" w:color="auto" w:sz="4" w:space="0"/>
              <w:left w:val="single" w:color="auto" w:sz="4" w:space="0"/>
              <w:bottom w:val="single" w:color="auto" w:sz="4" w:space="0"/>
              <w:right w:val="single" w:color="auto" w:sz="4" w:space="0"/>
            </w:tcBorders>
            <w:vAlign w:val="center"/>
          </w:tcPr>
          <w:p w14:paraId="5A566516">
            <w:pPr>
              <w:snapToGrid w:val="0"/>
              <w:spacing w:before="62" w:beforeLines="20" w:after="62" w:afterLines="20"/>
              <w:jc w:val="center"/>
              <w:rPr>
                <w:rFonts w:ascii="宋体" w:hAnsi="宋体" w:cs="宋体"/>
                <w:szCs w:val="21"/>
              </w:rPr>
            </w:pPr>
            <w:r>
              <w:rPr>
                <w:rFonts w:hint="eastAsia" w:ascii="宋体" w:hAnsi="宋体" w:cs="宋体"/>
                <w:szCs w:val="21"/>
              </w:rPr>
              <w:t>编 列 内 容</w:t>
            </w:r>
          </w:p>
        </w:tc>
      </w:tr>
      <w:tr w14:paraId="3F64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jc w:val="center"/>
        </w:trPr>
        <w:tc>
          <w:tcPr>
            <w:tcW w:w="1702" w:type="dxa"/>
            <w:gridSpan w:val="2"/>
            <w:vMerge w:val="restart"/>
            <w:tcBorders>
              <w:top w:val="single" w:color="auto" w:sz="4" w:space="0"/>
              <w:left w:val="single" w:color="auto" w:sz="4" w:space="0"/>
              <w:bottom w:val="single" w:color="auto" w:sz="4" w:space="0"/>
              <w:right w:val="single" w:color="auto" w:sz="4" w:space="0"/>
            </w:tcBorders>
            <w:vAlign w:val="center"/>
          </w:tcPr>
          <w:p w14:paraId="0EFE4FE0">
            <w:pPr>
              <w:snapToGrid w:val="0"/>
              <w:spacing w:before="62" w:beforeLines="20" w:after="62" w:afterLines="20"/>
              <w:jc w:val="center"/>
              <w:rPr>
                <w:rFonts w:ascii="宋体" w:hAnsi="宋体" w:cs="宋体"/>
                <w:szCs w:val="21"/>
              </w:rPr>
            </w:pPr>
            <w:r>
              <w:rPr>
                <w:rFonts w:hint="eastAsia" w:ascii="宋体" w:hAnsi="宋体" w:cs="宋体"/>
                <w:szCs w:val="21"/>
              </w:rPr>
              <w:t>1</w:t>
            </w:r>
          </w:p>
        </w:tc>
        <w:tc>
          <w:tcPr>
            <w:tcW w:w="2573" w:type="dxa"/>
            <w:tcBorders>
              <w:top w:val="single" w:color="auto" w:sz="4" w:space="0"/>
              <w:left w:val="single" w:color="auto" w:sz="4" w:space="0"/>
              <w:bottom w:val="single" w:color="auto" w:sz="4" w:space="0"/>
              <w:right w:val="single" w:color="auto" w:sz="4" w:space="0"/>
            </w:tcBorders>
            <w:vAlign w:val="center"/>
          </w:tcPr>
          <w:p w14:paraId="1CAD82C6">
            <w:pPr>
              <w:snapToGrid w:val="0"/>
              <w:spacing w:before="62" w:beforeLines="20" w:after="62" w:afterLines="20"/>
              <w:jc w:val="center"/>
              <w:rPr>
                <w:rFonts w:ascii="宋体" w:hAnsi="宋体" w:cs="宋体"/>
                <w:szCs w:val="21"/>
              </w:rPr>
            </w:pPr>
            <w:r>
              <w:rPr>
                <w:rFonts w:hint="eastAsia" w:ascii="宋体" w:hAnsi="宋体" w:cs="宋体"/>
                <w:szCs w:val="21"/>
              </w:rPr>
              <w:t>招 标 人</w:t>
            </w:r>
          </w:p>
        </w:tc>
        <w:tc>
          <w:tcPr>
            <w:tcW w:w="4894" w:type="dxa"/>
            <w:tcBorders>
              <w:top w:val="single" w:color="auto" w:sz="4" w:space="0"/>
              <w:left w:val="single" w:color="auto" w:sz="4" w:space="0"/>
              <w:bottom w:val="single" w:color="auto" w:sz="4" w:space="0"/>
              <w:right w:val="single" w:color="auto" w:sz="4" w:space="0"/>
            </w:tcBorders>
            <w:vAlign w:val="center"/>
          </w:tcPr>
          <w:p w14:paraId="79A2F2EF">
            <w:pPr>
              <w:spacing w:line="360" w:lineRule="exact"/>
              <w:rPr>
                <w:rFonts w:ascii="宋体" w:hAnsi="宋体" w:cs="宋体"/>
                <w:szCs w:val="21"/>
              </w:rPr>
            </w:pPr>
            <w:r>
              <w:rPr>
                <w:rFonts w:hint="eastAsia" w:ascii="宋体" w:hAnsi="宋体" w:cs="宋体"/>
                <w:szCs w:val="21"/>
              </w:rPr>
              <w:t>名  称：海南省交通规划勘察设计研究院有限公司</w:t>
            </w:r>
          </w:p>
          <w:p w14:paraId="7A6CF791">
            <w:pPr>
              <w:spacing w:line="360" w:lineRule="exact"/>
              <w:ind w:left="840" w:hanging="840" w:hangingChars="400"/>
              <w:rPr>
                <w:rFonts w:ascii="宋体" w:hAnsi="宋体" w:cs="宋体"/>
                <w:szCs w:val="21"/>
              </w:rPr>
            </w:pPr>
            <w:r>
              <w:rPr>
                <w:rFonts w:hint="eastAsia" w:ascii="宋体" w:hAnsi="宋体" w:cs="宋体"/>
                <w:szCs w:val="21"/>
              </w:rPr>
              <w:t>地  址：海口市南沙路60号</w:t>
            </w:r>
          </w:p>
          <w:p w14:paraId="14F785A1">
            <w:pPr>
              <w:spacing w:line="360" w:lineRule="exact"/>
              <w:rPr>
                <w:rFonts w:ascii="宋体" w:hAnsi="宋体" w:cs="宋体"/>
                <w:szCs w:val="21"/>
              </w:rPr>
            </w:pPr>
            <w:r>
              <w:rPr>
                <w:rFonts w:hint="eastAsia" w:ascii="宋体" w:hAnsi="宋体" w:cs="宋体"/>
                <w:szCs w:val="21"/>
              </w:rPr>
              <w:t>邮  编： 570206</w:t>
            </w:r>
          </w:p>
          <w:p w14:paraId="4CEF0EDE">
            <w:pPr>
              <w:spacing w:line="360" w:lineRule="exact"/>
              <w:rPr>
                <w:rFonts w:ascii="宋体" w:hAnsi="宋体" w:cs="宋体"/>
                <w:szCs w:val="21"/>
              </w:rPr>
            </w:pPr>
            <w:r>
              <w:rPr>
                <w:rFonts w:hint="eastAsia" w:ascii="宋体" w:hAnsi="宋体" w:cs="宋体"/>
                <w:szCs w:val="21"/>
              </w:rPr>
              <w:t>联系人：</w:t>
            </w:r>
            <w:r>
              <w:rPr>
                <w:rFonts w:hint="eastAsia" w:ascii="宋体" w:hAnsi="宋体" w:cs="宋体"/>
                <w:kern w:val="0"/>
                <w:szCs w:val="21"/>
              </w:rPr>
              <w:t>李先生</w:t>
            </w:r>
          </w:p>
          <w:p w14:paraId="462E00AC">
            <w:pPr>
              <w:spacing w:line="360" w:lineRule="exact"/>
              <w:rPr>
                <w:rFonts w:ascii="宋体" w:hAnsi="宋体" w:cs="宋体"/>
                <w:szCs w:val="21"/>
              </w:rPr>
            </w:pPr>
            <w:r>
              <w:rPr>
                <w:rFonts w:hint="eastAsia" w:ascii="宋体" w:hAnsi="宋体" w:cs="宋体"/>
                <w:szCs w:val="21"/>
              </w:rPr>
              <w:t>电  话：</w:t>
            </w:r>
            <w:r>
              <w:rPr>
                <w:rFonts w:ascii="宋体" w:hAnsi="宋体" w:cs="宋体"/>
                <w:szCs w:val="21"/>
              </w:rPr>
              <w:t>0898-36392291</w:t>
            </w:r>
          </w:p>
        </w:tc>
      </w:tr>
      <w:tr w14:paraId="0602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jc w:val="center"/>
        </w:trPr>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14:paraId="7D8168F3">
            <w:pPr>
              <w:widowControl/>
              <w:jc w:val="left"/>
              <w:rPr>
                <w:rFonts w:ascii="宋体" w:hAnsi="宋体" w:cs="宋体"/>
                <w:szCs w:val="21"/>
              </w:rPr>
            </w:pPr>
          </w:p>
        </w:tc>
        <w:tc>
          <w:tcPr>
            <w:tcW w:w="2573" w:type="dxa"/>
            <w:tcBorders>
              <w:top w:val="single" w:color="auto" w:sz="4" w:space="0"/>
              <w:left w:val="single" w:color="auto" w:sz="4" w:space="0"/>
              <w:bottom w:val="single" w:color="auto" w:sz="4" w:space="0"/>
              <w:right w:val="single" w:color="auto" w:sz="4" w:space="0"/>
            </w:tcBorders>
            <w:vAlign w:val="center"/>
          </w:tcPr>
          <w:p w14:paraId="35082C98">
            <w:pPr>
              <w:snapToGrid w:val="0"/>
              <w:spacing w:before="62" w:beforeLines="20" w:after="62" w:afterLines="20"/>
              <w:jc w:val="center"/>
              <w:rPr>
                <w:rFonts w:ascii="宋体" w:hAnsi="宋体" w:cs="宋体"/>
                <w:szCs w:val="21"/>
              </w:rPr>
            </w:pPr>
            <w:r>
              <w:rPr>
                <w:rFonts w:hint="eastAsia" w:ascii="宋体" w:hAnsi="宋体" w:cs="宋体"/>
                <w:szCs w:val="21"/>
              </w:rPr>
              <w:t>项目名称</w:t>
            </w:r>
          </w:p>
        </w:tc>
        <w:tc>
          <w:tcPr>
            <w:tcW w:w="4894" w:type="dxa"/>
            <w:tcBorders>
              <w:top w:val="single" w:color="auto" w:sz="4" w:space="0"/>
              <w:left w:val="single" w:color="auto" w:sz="4" w:space="0"/>
              <w:bottom w:val="single" w:color="auto" w:sz="4" w:space="0"/>
              <w:right w:val="single" w:color="auto" w:sz="4" w:space="0"/>
            </w:tcBorders>
            <w:vAlign w:val="center"/>
          </w:tcPr>
          <w:p w14:paraId="1EABBC82">
            <w:pPr>
              <w:snapToGrid w:val="0"/>
              <w:spacing w:before="62" w:beforeLines="20" w:after="62" w:afterLines="20"/>
              <w:rPr>
                <w:rFonts w:ascii="宋体" w:hAnsi="宋体" w:cs="宋体"/>
                <w:szCs w:val="21"/>
              </w:rPr>
            </w:pPr>
            <w:bookmarkStart w:id="5" w:name="_Hlk184631588"/>
            <w:r>
              <w:rPr>
                <w:rFonts w:hint="eastAsia" w:ascii="宋体" w:hAnsi="宋体" w:cs="宋体"/>
                <w:szCs w:val="21"/>
              </w:rPr>
              <w:t>G98环岛高速公路海口至博</w:t>
            </w:r>
            <w:r>
              <w:rPr>
                <w:rFonts w:hint="eastAsia" w:ascii="宋体" w:hAnsi="宋体" w:cs="宋体"/>
                <w:szCs w:val="21"/>
                <w:lang w:val="en-US" w:eastAsia="zh-CN"/>
              </w:rPr>
              <w:t>鳌</w:t>
            </w:r>
            <w:r>
              <w:rPr>
                <w:rFonts w:hint="eastAsia" w:ascii="宋体" w:hAnsi="宋体" w:cs="宋体"/>
                <w:szCs w:val="21"/>
              </w:rPr>
              <w:t>段改扩建工程SJ02 标段、排浦互通至白莲互通段改扩建工程 SJ01标段桥梁荷载试验检测劳务协作</w:t>
            </w:r>
            <w:bookmarkEnd w:id="5"/>
          </w:p>
        </w:tc>
      </w:tr>
      <w:tr w14:paraId="5FE8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trHeight w:val="680" w:hRule="atLeast"/>
          <w:jc w:val="center"/>
        </w:trPr>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14:paraId="610BD462">
            <w:pPr>
              <w:widowControl/>
              <w:jc w:val="left"/>
              <w:rPr>
                <w:rFonts w:ascii="宋体" w:hAnsi="宋体" w:cs="宋体"/>
                <w:szCs w:val="21"/>
              </w:rPr>
            </w:pPr>
          </w:p>
        </w:tc>
        <w:tc>
          <w:tcPr>
            <w:tcW w:w="2573" w:type="dxa"/>
            <w:tcBorders>
              <w:top w:val="single" w:color="auto" w:sz="4" w:space="0"/>
              <w:left w:val="single" w:color="auto" w:sz="4" w:space="0"/>
              <w:bottom w:val="single" w:color="auto" w:sz="4" w:space="0"/>
              <w:right w:val="single" w:color="auto" w:sz="4" w:space="0"/>
            </w:tcBorders>
            <w:vAlign w:val="center"/>
          </w:tcPr>
          <w:p w14:paraId="6EB09701">
            <w:pPr>
              <w:snapToGrid w:val="0"/>
              <w:spacing w:before="62" w:beforeLines="20" w:after="62" w:afterLines="20"/>
              <w:jc w:val="center"/>
              <w:rPr>
                <w:rFonts w:ascii="宋体" w:hAnsi="宋体" w:cs="宋体"/>
                <w:szCs w:val="21"/>
              </w:rPr>
            </w:pPr>
            <w:r>
              <w:rPr>
                <w:rFonts w:hint="eastAsia" w:ascii="宋体" w:hAnsi="宋体" w:cs="宋体"/>
                <w:szCs w:val="21"/>
              </w:rPr>
              <w:t>建设地点</w:t>
            </w:r>
          </w:p>
        </w:tc>
        <w:tc>
          <w:tcPr>
            <w:tcW w:w="4894" w:type="dxa"/>
            <w:tcBorders>
              <w:top w:val="single" w:color="auto" w:sz="4" w:space="0"/>
              <w:left w:val="single" w:color="auto" w:sz="4" w:space="0"/>
              <w:bottom w:val="single" w:color="auto" w:sz="4" w:space="0"/>
              <w:right w:val="single" w:color="auto" w:sz="4" w:space="0"/>
            </w:tcBorders>
            <w:vAlign w:val="center"/>
          </w:tcPr>
          <w:p w14:paraId="31A11279">
            <w:pPr>
              <w:snapToGrid w:val="0"/>
              <w:spacing w:before="62" w:beforeLines="20" w:after="62" w:afterLines="20"/>
              <w:rPr>
                <w:rFonts w:ascii="宋体" w:hAnsi="宋体" w:cs="宋体"/>
                <w:szCs w:val="21"/>
              </w:rPr>
            </w:pPr>
            <w:r>
              <w:rPr>
                <w:rFonts w:hint="eastAsia" w:ascii="宋体" w:hAnsi="宋体" w:cs="宋体"/>
                <w:szCs w:val="21"/>
              </w:rPr>
              <w:t>海南省G98环岛高速公路</w:t>
            </w:r>
          </w:p>
        </w:tc>
      </w:tr>
      <w:tr w14:paraId="1880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trHeight w:val="533" w:hRule="atLeast"/>
          <w:jc w:val="center"/>
        </w:trPr>
        <w:tc>
          <w:tcPr>
            <w:tcW w:w="1702" w:type="dxa"/>
            <w:gridSpan w:val="2"/>
            <w:vMerge w:val="restart"/>
            <w:tcBorders>
              <w:top w:val="single" w:color="auto" w:sz="4" w:space="0"/>
              <w:left w:val="single" w:color="auto" w:sz="4" w:space="0"/>
              <w:bottom w:val="single" w:color="auto" w:sz="4" w:space="0"/>
              <w:right w:val="single" w:color="auto" w:sz="4" w:space="0"/>
            </w:tcBorders>
            <w:vAlign w:val="center"/>
          </w:tcPr>
          <w:p w14:paraId="579C3AA5">
            <w:pPr>
              <w:snapToGrid w:val="0"/>
              <w:spacing w:before="62" w:beforeLines="20" w:after="62" w:afterLines="20"/>
              <w:jc w:val="center"/>
              <w:rPr>
                <w:rFonts w:ascii="宋体" w:hAnsi="宋体" w:cs="宋体"/>
                <w:szCs w:val="21"/>
              </w:rPr>
            </w:pPr>
            <w:r>
              <w:rPr>
                <w:rFonts w:hint="eastAsia" w:ascii="宋体" w:hAnsi="宋体" w:cs="宋体"/>
                <w:szCs w:val="21"/>
              </w:rPr>
              <w:t>2</w:t>
            </w:r>
          </w:p>
        </w:tc>
        <w:tc>
          <w:tcPr>
            <w:tcW w:w="2573" w:type="dxa"/>
            <w:tcBorders>
              <w:top w:val="single" w:color="auto" w:sz="4" w:space="0"/>
              <w:left w:val="single" w:color="auto" w:sz="4" w:space="0"/>
              <w:bottom w:val="single" w:color="auto" w:sz="4" w:space="0"/>
              <w:right w:val="single" w:color="auto" w:sz="4" w:space="0"/>
            </w:tcBorders>
            <w:vAlign w:val="center"/>
          </w:tcPr>
          <w:p w14:paraId="2DE2F503">
            <w:pPr>
              <w:snapToGrid w:val="0"/>
              <w:spacing w:before="62" w:beforeLines="20" w:after="62" w:afterLines="20"/>
              <w:jc w:val="center"/>
              <w:rPr>
                <w:rFonts w:ascii="宋体" w:hAnsi="宋体" w:cs="宋体"/>
                <w:szCs w:val="21"/>
              </w:rPr>
            </w:pPr>
            <w:r>
              <w:rPr>
                <w:rFonts w:hint="eastAsia" w:ascii="宋体" w:hAnsi="宋体" w:cs="宋体"/>
                <w:szCs w:val="21"/>
              </w:rPr>
              <w:t>招标范围</w:t>
            </w:r>
          </w:p>
        </w:tc>
        <w:tc>
          <w:tcPr>
            <w:tcW w:w="4894" w:type="dxa"/>
            <w:tcBorders>
              <w:top w:val="single" w:color="auto" w:sz="4" w:space="0"/>
              <w:left w:val="single" w:color="auto" w:sz="4" w:space="0"/>
              <w:bottom w:val="single" w:color="auto" w:sz="4" w:space="0"/>
              <w:right w:val="single" w:color="auto" w:sz="4" w:space="0"/>
            </w:tcBorders>
            <w:vAlign w:val="center"/>
          </w:tcPr>
          <w:p w14:paraId="12C10336">
            <w:pPr>
              <w:snapToGrid w:val="0"/>
              <w:spacing w:before="62" w:beforeLines="20" w:after="62" w:afterLines="20"/>
              <w:rPr>
                <w:rFonts w:ascii="宋体" w:hAnsi="宋体" w:cs="宋体"/>
                <w:szCs w:val="21"/>
              </w:rPr>
            </w:pPr>
            <w:r>
              <w:rPr>
                <w:rFonts w:hint="eastAsia" w:ascii="宋体" w:hAnsi="宋体" w:cs="宋体"/>
                <w:bCs/>
                <w:szCs w:val="21"/>
              </w:rPr>
              <w:t>桥梁荷载试验检测</w:t>
            </w:r>
          </w:p>
        </w:tc>
      </w:tr>
      <w:tr w14:paraId="51094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trHeight w:val="606" w:hRule="atLeast"/>
          <w:jc w:val="center"/>
        </w:trPr>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14:paraId="5CB502A5">
            <w:pPr>
              <w:widowControl/>
              <w:jc w:val="left"/>
              <w:rPr>
                <w:rFonts w:ascii="宋体" w:hAnsi="宋体" w:cs="宋体"/>
                <w:szCs w:val="21"/>
              </w:rPr>
            </w:pPr>
          </w:p>
        </w:tc>
        <w:tc>
          <w:tcPr>
            <w:tcW w:w="2573" w:type="dxa"/>
            <w:tcBorders>
              <w:top w:val="single" w:color="auto" w:sz="4" w:space="0"/>
              <w:left w:val="single" w:color="auto" w:sz="4" w:space="0"/>
              <w:bottom w:val="single" w:color="auto" w:sz="4" w:space="0"/>
              <w:right w:val="single" w:color="auto" w:sz="4" w:space="0"/>
            </w:tcBorders>
            <w:vAlign w:val="center"/>
          </w:tcPr>
          <w:p w14:paraId="1CF2C9C7">
            <w:pPr>
              <w:snapToGrid w:val="0"/>
              <w:spacing w:before="62" w:beforeLines="20" w:after="62" w:afterLines="20"/>
              <w:jc w:val="center"/>
              <w:rPr>
                <w:rFonts w:ascii="宋体" w:hAnsi="宋体" w:cs="宋体"/>
                <w:szCs w:val="21"/>
              </w:rPr>
            </w:pPr>
            <w:r>
              <w:rPr>
                <w:rFonts w:hint="eastAsia" w:ascii="宋体" w:hAnsi="宋体" w:cs="宋体"/>
                <w:szCs w:val="21"/>
              </w:rPr>
              <w:t>项目周期</w:t>
            </w:r>
          </w:p>
        </w:tc>
        <w:tc>
          <w:tcPr>
            <w:tcW w:w="4894" w:type="dxa"/>
            <w:tcBorders>
              <w:top w:val="single" w:color="auto" w:sz="4" w:space="0"/>
              <w:left w:val="single" w:color="auto" w:sz="4" w:space="0"/>
              <w:bottom w:val="single" w:color="auto" w:sz="4" w:space="0"/>
              <w:right w:val="single" w:color="auto" w:sz="4" w:space="0"/>
            </w:tcBorders>
            <w:vAlign w:val="center"/>
          </w:tcPr>
          <w:p w14:paraId="258E8F2D">
            <w:pPr>
              <w:snapToGrid w:val="0"/>
              <w:spacing w:before="62" w:beforeLines="20" w:after="62" w:afterLines="20"/>
              <w:rPr>
                <w:rFonts w:ascii="宋体" w:hAnsi="宋体" w:cs="宋体"/>
                <w:szCs w:val="21"/>
              </w:rPr>
            </w:pPr>
            <w:r>
              <w:rPr>
                <w:rFonts w:hint="eastAsia" w:ascii="宋体" w:hAnsi="宋体" w:cs="宋体"/>
                <w:szCs w:val="21"/>
                <w:u w:val="single"/>
              </w:rPr>
              <w:t>2024年12月</w:t>
            </w:r>
            <w:r>
              <w:rPr>
                <w:rFonts w:hint="eastAsia" w:ascii="宋体" w:hAnsi="宋体" w:cs="宋体"/>
                <w:szCs w:val="21"/>
                <w:u w:val="single"/>
                <w:lang w:val="en-US" w:eastAsia="zh-CN"/>
              </w:rPr>
              <w:t>30</w:t>
            </w:r>
            <w:r>
              <w:rPr>
                <w:rFonts w:hint="eastAsia" w:ascii="宋体" w:hAnsi="宋体" w:cs="宋体"/>
                <w:szCs w:val="21"/>
                <w:u w:val="single"/>
              </w:rPr>
              <w:t>日～2025年01月</w:t>
            </w:r>
            <w:r>
              <w:rPr>
                <w:rFonts w:hint="eastAsia" w:ascii="宋体" w:hAnsi="宋体" w:cs="宋体"/>
                <w:szCs w:val="21"/>
                <w:u w:val="single"/>
                <w:lang w:val="en-US" w:eastAsia="zh-CN"/>
              </w:rPr>
              <w:t>20</w:t>
            </w:r>
            <w:r>
              <w:rPr>
                <w:rFonts w:hint="eastAsia" w:ascii="宋体" w:hAnsi="宋体" w:cs="宋体"/>
                <w:szCs w:val="21"/>
                <w:u w:val="single"/>
              </w:rPr>
              <w:t>日</w:t>
            </w:r>
          </w:p>
        </w:tc>
      </w:tr>
      <w:tr w14:paraId="5A8A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27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524E6D8B">
            <w:pPr>
              <w:snapToGrid w:val="0"/>
              <w:jc w:val="center"/>
              <w:rPr>
                <w:rFonts w:ascii="宋体" w:hAnsi="宋体" w:cs="宋体"/>
                <w:szCs w:val="21"/>
              </w:rPr>
            </w:pPr>
            <w:r>
              <w:rPr>
                <w:rFonts w:hint="eastAsia" w:ascii="宋体" w:hAnsi="宋体" w:cs="宋体"/>
                <w:szCs w:val="21"/>
              </w:rPr>
              <w:t>3</w:t>
            </w:r>
          </w:p>
        </w:tc>
        <w:tc>
          <w:tcPr>
            <w:tcW w:w="2573" w:type="dxa"/>
            <w:tcBorders>
              <w:top w:val="single" w:color="auto" w:sz="4" w:space="0"/>
              <w:left w:val="single" w:color="auto" w:sz="4" w:space="0"/>
              <w:bottom w:val="single" w:color="auto" w:sz="4" w:space="0"/>
              <w:right w:val="single" w:color="auto" w:sz="4" w:space="0"/>
            </w:tcBorders>
            <w:vAlign w:val="center"/>
          </w:tcPr>
          <w:p w14:paraId="44EB249D">
            <w:pPr>
              <w:snapToGrid w:val="0"/>
              <w:jc w:val="center"/>
              <w:rPr>
                <w:rFonts w:ascii="宋体" w:hAnsi="宋体" w:cs="宋体"/>
                <w:szCs w:val="21"/>
              </w:rPr>
            </w:pPr>
            <w:r>
              <w:rPr>
                <w:rFonts w:hint="eastAsia" w:ascii="宋体" w:hAnsi="宋体" w:cs="宋体"/>
                <w:szCs w:val="21"/>
              </w:rPr>
              <w:t>投标人资质条件、能力和信誉</w:t>
            </w:r>
          </w:p>
        </w:tc>
        <w:tc>
          <w:tcPr>
            <w:tcW w:w="4894" w:type="dxa"/>
            <w:tcBorders>
              <w:top w:val="single" w:color="auto" w:sz="4" w:space="0"/>
              <w:left w:val="single" w:color="auto" w:sz="4" w:space="0"/>
              <w:bottom w:val="single" w:color="auto" w:sz="4" w:space="0"/>
              <w:right w:val="single" w:color="auto" w:sz="4" w:space="0"/>
            </w:tcBorders>
            <w:vAlign w:val="center"/>
          </w:tcPr>
          <w:p w14:paraId="7E0B154D">
            <w:pPr>
              <w:snapToGrid w:val="0"/>
              <w:rPr>
                <w:rFonts w:ascii="宋体" w:hAnsi="宋体" w:cs="宋体"/>
                <w:szCs w:val="21"/>
              </w:rPr>
            </w:pPr>
            <w:r>
              <w:rPr>
                <w:rFonts w:hint="eastAsia" w:ascii="宋体" w:hAnsi="宋体" w:cs="宋体"/>
                <w:szCs w:val="21"/>
              </w:rPr>
              <w:t>资质要求：工程试验检测专业资质或工程试验检测劳务资质；</w:t>
            </w:r>
          </w:p>
          <w:p w14:paraId="1202F83D">
            <w:pPr>
              <w:snapToGrid w:val="0"/>
              <w:rPr>
                <w:rFonts w:ascii="宋体" w:hAnsi="宋体" w:cs="宋体"/>
                <w:szCs w:val="21"/>
              </w:rPr>
            </w:pPr>
            <w:r>
              <w:rPr>
                <w:rFonts w:hint="eastAsia" w:ascii="宋体" w:hAnsi="宋体" w:cs="宋体"/>
                <w:szCs w:val="21"/>
              </w:rPr>
              <w:t>业绩要求：</w:t>
            </w:r>
            <w:r>
              <w:rPr>
                <w:rFonts w:hint="eastAsia" w:ascii="宋体" w:hAnsi="宋体" w:cs="宋体"/>
                <w:szCs w:val="21"/>
                <w:lang w:val="en-US" w:eastAsia="zh-CN"/>
              </w:rPr>
              <w:t>近三年</w:t>
            </w:r>
            <w:r>
              <w:rPr>
                <w:rFonts w:hint="eastAsia" w:ascii="宋体" w:hAnsi="宋体" w:cs="宋体"/>
                <w:szCs w:val="21"/>
              </w:rPr>
              <w:t>至少完成过1座中桥</w:t>
            </w:r>
            <w:r>
              <w:rPr>
                <w:rFonts w:hint="eastAsia" w:ascii="宋体" w:hAnsi="宋体" w:cs="宋体"/>
                <w:szCs w:val="21"/>
                <w:lang w:val="en-US" w:eastAsia="zh-CN"/>
              </w:rPr>
              <w:t>或</w:t>
            </w:r>
            <w:r>
              <w:rPr>
                <w:rFonts w:hint="eastAsia" w:ascii="宋体" w:hAnsi="宋体" w:cs="宋体"/>
                <w:szCs w:val="21"/>
              </w:rPr>
              <w:t>以上桥梁的桥梁荷载试验检测工作</w:t>
            </w:r>
          </w:p>
          <w:p w14:paraId="2F9BD393">
            <w:pPr>
              <w:snapToGrid w:val="0"/>
              <w:rPr>
                <w:rFonts w:ascii="宋体" w:hAnsi="宋体" w:cs="宋体"/>
                <w:szCs w:val="21"/>
              </w:rPr>
            </w:pPr>
            <w:r>
              <w:rPr>
                <w:rFonts w:hint="eastAsia" w:ascii="宋体" w:hAnsi="宋体" w:cs="宋体"/>
                <w:szCs w:val="21"/>
              </w:rPr>
              <w:t>项目负责人资格：高级工程师或以上职称(路桥类）；</w:t>
            </w:r>
          </w:p>
          <w:p w14:paraId="4A9EB96C">
            <w:pPr>
              <w:snapToGrid w:val="0"/>
              <w:rPr>
                <w:rFonts w:ascii="宋体" w:hAnsi="宋体" w:cs="宋体"/>
                <w:szCs w:val="21"/>
              </w:rPr>
            </w:pPr>
            <w:r>
              <w:rPr>
                <w:rFonts w:hint="eastAsia" w:ascii="宋体" w:hAnsi="宋体" w:cs="宋体"/>
                <w:szCs w:val="21"/>
              </w:rPr>
              <w:t>其他要求：在人员、设备、资金等方面具有相应的试验检测能力。</w:t>
            </w:r>
          </w:p>
        </w:tc>
      </w:tr>
      <w:tr w14:paraId="7762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248"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6DC8991D">
            <w:pPr>
              <w:snapToGrid w:val="0"/>
              <w:jc w:val="center"/>
              <w:rPr>
                <w:rFonts w:ascii="宋体" w:hAnsi="宋体" w:cs="宋体"/>
                <w:szCs w:val="21"/>
              </w:rPr>
            </w:pPr>
            <w:r>
              <w:rPr>
                <w:rFonts w:hint="eastAsia" w:ascii="宋体" w:hAnsi="宋体" w:cs="宋体"/>
                <w:szCs w:val="21"/>
              </w:rPr>
              <w:t>4</w:t>
            </w:r>
          </w:p>
        </w:tc>
        <w:tc>
          <w:tcPr>
            <w:tcW w:w="2573" w:type="dxa"/>
            <w:tcBorders>
              <w:top w:val="single" w:color="auto" w:sz="4" w:space="0"/>
              <w:left w:val="single" w:color="auto" w:sz="4" w:space="0"/>
              <w:bottom w:val="single" w:color="auto" w:sz="4" w:space="0"/>
              <w:right w:val="single" w:color="auto" w:sz="4" w:space="0"/>
            </w:tcBorders>
            <w:vAlign w:val="center"/>
          </w:tcPr>
          <w:p w14:paraId="64CD574A">
            <w:pPr>
              <w:snapToGrid w:val="0"/>
              <w:jc w:val="center"/>
              <w:rPr>
                <w:rFonts w:ascii="宋体" w:hAnsi="宋体" w:cs="宋体"/>
                <w:szCs w:val="21"/>
              </w:rPr>
            </w:pPr>
            <w:r>
              <w:rPr>
                <w:rFonts w:hint="eastAsia" w:ascii="宋体" w:hAnsi="宋体" w:cs="宋体"/>
                <w:szCs w:val="21"/>
              </w:rPr>
              <w:t>联合体</w:t>
            </w:r>
          </w:p>
        </w:tc>
        <w:tc>
          <w:tcPr>
            <w:tcW w:w="4894" w:type="dxa"/>
            <w:tcBorders>
              <w:top w:val="single" w:color="auto" w:sz="4" w:space="0"/>
              <w:left w:val="single" w:color="auto" w:sz="4" w:space="0"/>
              <w:bottom w:val="single" w:color="auto" w:sz="4" w:space="0"/>
              <w:right w:val="single" w:color="auto" w:sz="4" w:space="0"/>
            </w:tcBorders>
            <w:vAlign w:val="center"/>
          </w:tcPr>
          <w:p w14:paraId="38BBDA18">
            <w:pPr>
              <w:snapToGrid w:val="0"/>
              <w:rPr>
                <w:rFonts w:ascii="宋体" w:hAnsi="宋体" w:cs="宋体"/>
                <w:szCs w:val="21"/>
              </w:rPr>
            </w:pPr>
            <w:r>
              <w:rPr>
                <w:rFonts w:hint="eastAsia" w:ascii="宋体" w:hAnsi="宋体" w:cs="宋体"/>
                <w:szCs w:val="21"/>
              </w:rPr>
              <w:sym w:font="Wingdings 2" w:char="F052"/>
            </w:r>
            <w:r>
              <w:rPr>
                <w:rFonts w:hint="eastAsia" w:ascii="宋体" w:hAnsi="宋体" w:cs="宋体"/>
                <w:szCs w:val="21"/>
              </w:rPr>
              <w:t>不接受</w:t>
            </w:r>
          </w:p>
          <w:p w14:paraId="6885EFFA">
            <w:pPr>
              <w:snapToGrid w:val="0"/>
              <w:rPr>
                <w:rFonts w:ascii="宋体" w:hAnsi="宋体" w:cs="宋体"/>
                <w:szCs w:val="21"/>
              </w:rPr>
            </w:pPr>
            <w:r>
              <w:rPr>
                <w:rFonts w:hint="eastAsia" w:ascii="宋体" w:hAnsi="宋体" w:cs="宋体"/>
                <w:szCs w:val="21"/>
              </w:rPr>
              <w:t>□接受</w:t>
            </w:r>
          </w:p>
          <w:p w14:paraId="0C1EE5CE">
            <w:pPr>
              <w:snapToGrid w:val="0"/>
              <w:rPr>
                <w:rFonts w:ascii="宋体" w:hAnsi="宋体" w:cs="宋体"/>
                <w:szCs w:val="21"/>
              </w:rPr>
            </w:pPr>
            <w:r>
              <w:rPr>
                <w:rFonts w:hint="eastAsia" w:ascii="宋体" w:hAnsi="宋体" w:cs="宋体"/>
                <w:szCs w:val="21"/>
              </w:rPr>
              <w:t>但联合体所有成员数量不得超过</w:t>
            </w:r>
            <w:r>
              <w:rPr>
                <w:rFonts w:hint="eastAsia" w:ascii="宋体" w:hAnsi="宋体" w:cs="宋体"/>
                <w:szCs w:val="21"/>
                <w:u w:val="single"/>
              </w:rPr>
              <w:t xml:space="preserve"> /  </w:t>
            </w:r>
            <w:r>
              <w:rPr>
                <w:rFonts w:hint="eastAsia" w:ascii="宋体" w:hAnsi="宋体" w:cs="宋体"/>
                <w:szCs w:val="21"/>
              </w:rPr>
              <w:t>家；</w:t>
            </w:r>
          </w:p>
          <w:p w14:paraId="6B484D01">
            <w:pPr>
              <w:snapToGrid w:val="0"/>
              <w:rPr>
                <w:rFonts w:ascii="宋体" w:hAnsi="宋体" w:cs="宋体"/>
                <w:szCs w:val="21"/>
                <w:u w:val="single"/>
              </w:rPr>
            </w:pPr>
            <w:r>
              <w:rPr>
                <w:rFonts w:hint="eastAsia" w:ascii="宋体" w:hAnsi="宋体" w:cs="宋体"/>
                <w:szCs w:val="21"/>
              </w:rPr>
              <w:t>还应满足下列要求：</w:t>
            </w:r>
            <w:r>
              <w:rPr>
                <w:rFonts w:hint="eastAsia" w:ascii="宋体" w:hAnsi="宋体" w:cs="宋体"/>
                <w:szCs w:val="21"/>
                <w:u w:val="single"/>
              </w:rPr>
              <w:t xml:space="preserve">    /       </w:t>
            </w:r>
          </w:p>
        </w:tc>
      </w:tr>
      <w:tr w14:paraId="1C15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08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4C92028E">
            <w:pPr>
              <w:snapToGrid w:val="0"/>
              <w:spacing w:line="360" w:lineRule="exact"/>
              <w:jc w:val="center"/>
              <w:rPr>
                <w:rFonts w:ascii="宋体" w:hAnsi="宋体" w:cs="宋体"/>
                <w:szCs w:val="21"/>
              </w:rPr>
            </w:pPr>
            <w:r>
              <w:rPr>
                <w:rFonts w:hint="eastAsia" w:ascii="宋体" w:hAnsi="宋体" w:cs="宋体"/>
                <w:szCs w:val="21"/>
              </w:rPr>
              <w:t>5</w:t>
            </w:r>
          </w:p>
        </w:tc>
        <w:tc>
          <w:tcPr>
            <w:tcW w:w="2573" w:type="dxa"/>
            <w:tcBorders>
              <w:top w:val="single" w:color="auto" w:sz="4" w:space="0"/>
              <w:left w:val="single" w:color="auto" w:sz="4" w:space="0"/>
              <w:bottom w:val="single" w:color="auto" w:sz="4" w:space="0"/>
              <w:right w:val="single" w:color="auto" w:sz="4" w:space="0"/>
            </w:tcBorders>
            <w:vAlign w:val="center"/>
          </w:tcPr>
          <w:p w14:paraId="3E8760AF">
            <w:pPr>
              <w:snapToGrid w:val="0"/>
              <w:spacing w:line="360" w:lineRule="exact"/>
              <w:jc w:val="center"/>
              <w:rPr>
                <w:rFonts w:ascii="宋体" w:hAnsi="宋体" w:cs="宋体"/>
                <w:szCs w:val="21"/>
              </w:rPr>
            </w:pPr>
            <w:r>
              <w:rPr>
                <w:rFonts w:hint="eastAsia" w:ascii="宋体" w:hAnsi="宋体" w:cs="宋体"/>
                <w:szCs w:val="21"/>
              </w:rPr>
              <w:t>踏勘现场</w:t>
            </w:r>
          </w:p>
        </w:tc>
        <w:tc>
          <w:tcPr>
            <w:tcW w:w="4894" w:type="dxa"/>
            <w:tcBorders>
              <w:top w:val="single" w:color="auto" w:sz="4" w:space="0"/>
              <w:left w:val="single" w:color="auto" w:sz="4" w:space="0"/>
              <w:bottom w:val="single" w:color="auto" w:sz="4" w:space="0"/>
              <w:right w:val="single" w:color="auto" w:sz="4" w:space="0"/>
            </w:tcBorders>
            <w:vAlign w:val="center"/>
          </w:tcPr>
          <w:p w14:paraId="21A7AD80">
            <w:pPr>
              <w:snapToGrid w:val="0"/>
              <w:spacing w:line="360" w:lineRule="exact"/>
              <w:rPr>
                <w:rFonts w:ascii="宋体" w:hAnsi="宋体" w:cs="宋体"/>
                <w:szCs w:val="21"/>
              </w:rPr>
            </w:pPr>
            <w:r>
              <w:rPr>
                <w:rFonts w:hint="eastAsia" w:ascii="宋体" w:hAnsi="宋体" w:cs="宋体"/>
                <w:szCs w:val="21"/>
              </w:rPr>
              <w:sym w:font="Wingdings 2" w:char="F052"/>
            </w:r>
            <w:r>
              <w:rPr>
                <w:rFonts w:hint="eastAsia" w:ascii="宋体" w:hAnsi="宋体" w:cs="宋体"/>
                <w:szCs w:val="21"/>
              </w:rPr>
              <w:t>不组织</w:t>
            </w:r>
          </w:p>
          <w:p w14:paraId="051FBC46">
            <w:pPr>
              <w:snapToGrid w:val="0"/>
              <w:spacing w:line="360" w:lineRule="exact"/>
              <w:rPr>
                <w:rFonts w:ascii="宋体" w:hAnsi="宋体" w:cs="宋体"/>
                <w:szCs w:val="21"/>
              </w:rPr>
            </w:pPr>
            <w:r>
              <w:rPr>
                <w:rFonts w:hint="eastAsia" w:ascii="宋体" w:hAnsi="宋体" w:cs="宋体"/>
                <w:szCs w:val="21"/>
              </w:rPr>
              <w:t>□组织，踏勘时间：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4E1CD92">
            <w:pPr>
              <w:snapToGrid w:val="0"/>
              <w:spacing w:line="360" w:lineRule="exact"/>
              <w:rPr>
                <w:rFonts w:ascii="宋体" w:hAnsi="宋体" w:cs="宋体"/>
                <w:szCs w:val="21"/>
                <w:u w:val="single"/>
              </w:rPr>
            </w:pPr>
            <w:r>
              <w:rPr>
                <w:rFonts w:hint="eastAsia" w:ascii="宋体" w:hAnsi="宋体" w:cs="宋体"/>
                <w:szCs w:val="21"/>
              </w:rPr>
              <w:t xml:space="preserve">        踏勘集中地点： </w:t>
            </w:r>
          </w:p>
        </w:tc>
      </w:tr>
      <w:tr w14:paraId="0FE2C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08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7089A190">
            <w:pPr>
              <w:snapToGrid w:val="0"/>
              <w:spacing w:line="360" w:lineRule="exact"/>
              <w:jc w:val="center"/>
              <w:rPr>
                <w:rFonts w:ascii="宋体" w:hAnsi="宋体" w:cs="宋体"/>
                <w:szCs w:val="21"/>
              </w:rPr>
            </w:pPr>
            <w:r>
              <w:rPr>
                <w:rFonts w:hint="eastAsia" w:ascii="宋体" w:hAnsi="宋体" w:cs="宋体"/>
                <w:szCs w:val="21"/>
              </w:rPr>
              <w:t>6</w:t>
            </w:r>
          </w:p>
        </w:tc>
        <w:tc>
          <w:tcPr>
            <w:tcW w:w="2573" w:type="dxa"/>
            <w:tcBorders>
              <w:top w:val="single" w:color="auto" w:sz="4" w:space="0"/>
              <w:left w:val="single" w:color="auto" w:sz="4" w:space="0"/>
              <w:bottom w:val="single" w:color="auto" w:sz="4" w:space="0"/>
              <w:right w:val="single" w:color="auto" w:sz="4" w:space="0"/>
            </w:tcBorders>
            <w:vAlign w:val="center"/>
          </w:tcPr>
          <w:p w14:paraId="318DA4DE">
            <w:pPr>
              <w:snapToGrid w:val="0"/>
              <w:spacing w:line="360" w:lineRule="exact"/>
              <w:jc w:val="center"/>
              <w:rPr>
                <w:rFonts w:ascii="宋体" w:hAnsi="宋体" w:cs="宋体"/>
                <w:szCs w:val="21"/>
              </w:rPr>
            </w:pPr>
            <w:r>
              <w:rPr>
                <w:rFonts w:hint="eastAsia" w:ascii="宋体" w:hAnsi="宋体" w:cs="宋体"/>
                <w:szCs w:val="21"/>
              </w:rPr>
              <w:t>投标预备会</w:t>
            </w:r>
          </w:p>
        </w:tc>
        <w:tc>
          <w:tcPr>
            <w:tcW w:w="4894" w:type="dxa"/>
            <w:tcBorders>
              <w:top w:val="single" w:color="auto" w:sz="4" w:space="0"/>
              <w:left w:val="single" w:color="auto" w:sz="4" w:space="0"/>
              <w:bottom w:val="single" w:color="auto" w:sz="4" w:space="0"/>
              <w:right w:val="single" w:color="auto" w:sz="4" w:space="0"/>
            </w:tcBorders>
            <w:vAlign w:val="center"/>
          </w:tcPr>
          <w:p w14:paraId="36B67043">
            <w:pPr>
              <w:snapToGrid w:val="0"/>
              <w:spacing w:line="360" w:lineRule="exact"/>
              <w:rPr>
                <w:rFonts w:ascii="宋体" w:hAnsi="宋体" w:cs="宋体"/>
                <w:szCs w:val="21"/>
              </w:rPr>
            </w:pPr>
            <w:r>
              <w:rPr>
                <w:rFonts w:hint="eastAsia" w:ascii="宋体" w:hAnsi="宋体" w:cs="宋体"/>
                <w:szCs w:val="21"/>
              </w:rPr>
              <w:sym w:font="Wingdings 2" w:char="F052"/>
            </w:r>
            <w:r>
              <w:rPr>
                <w:rFonts w:hint="eastAsia" w:ascii="宋体" w:hAnsi="宋体" w:cs="宋体"/>
                <w:szCs w:val="21"/>
              </w:rPr>
              <w:t>不召开</w:t>
            </w:r>
          </w:p>
          <w:p w14:paraId="547F3ACF">
            <w:pPr>
              <w:snapToGrid w:val="0"/>
              <w:spacing w:line="360" w:lineRule="exact"/>
              <w:rPr>
                <w:rFonts w:ascii="宋体" w:hAnsi="宋体" w:cs="宋体"/>
                <w:szCs w:val="21"/>
              </w:rPr>
            </w:pPr>
            <w:r>
              <w:rPr>
                <w:rFonts w:hint="eastAsia" w:ascii="宋体" w:hAnsi="宋体" w:cs="宋体"/>
                <w:szCs w:val="21"/>
              </w:rPr>
              <w:t>□召开，召开时间：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A7A4422">
            <w:pPr>
              <w:snapToGrid w:val="0"/>
              <w:spacing w:line="360" w:lineRule="exact"/>
              <w:ind w:firstLine="630"/>
              <w:rPr>
                <w:rFonts w:ascii="宋体" w:hAnsi="宋体" w:cs="宋体"/>
                <w:szCs w:val="21"/>
              </w:rPr>
            </w:pPr>
            <w:r>
              <w:rPr>
                <w:rFonts w:hint="eastAsia" w:ascii="宋体" w:hAnsi="宋体" w:cs="宋体"/>
                <w:szCs w:val="21"/>
              </w:rPr>
              <w:t xml:space="preserve">  召开地点：  </w:t>
            </w:r>
          </w:p>
        </w:tc>
      </w:tr>
      <w:tr w14:paraId="0043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996"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3A246A83">
            <w:pPr>
              <w:snapToGrid w:val="0"/>
              <w:spacing w:line="360" w:lineRule="exact"/>
              <w:jc w:val="center"/>
              <w:rPr>
                <w:rFonts w:ascii="宋体" w:hAnsi="宋体" w:cs="宋体"/>
                <w:szCs w:val="21"/>
              </w:rPr>
            </w:pPr>
            <w:r>
              <w:rPr>
                <w:rFonts w:hint="eastAsia" w:ascii="宋体" w:hAnsi="宋体" w:cs="宋体"/>
                <w:szCs w:val="21"/>
              </w:rPr>
              <w:t>7</w:t>
            </w:r>
          </w:p>
        </w:tc>
        <w:tc>
          <w:tcPr>
            <w:tcW w:w="2573" w:type="dxa"/>
            <w:tcBorders>
              <w:top w:val="single" w:color="auto" w:sz="4" w:space="0"/>
              <w:left w:val="single" w:color="auto" w:sz="4" w:space="0"/>
              <w:bottom w:val="single" w:color="auto" w:sz="4" w:space="0"/>
              <w:right w:val="single" w:color="auto" w:sz="4" w:space="0"/>
            </w:tcBorders>
            <w:vAlign w:val="center"/>
          </w:tcPr>
          <w:p w14:paraId="5A09068B">
            <w:pPr>
              <w:snapToGrid w:val="0"/>
              <w:spacing w:line="360" w:lineRule="exact"/>
              <w:jc w:val="center"/>
              <w:rPr>
                <w:rFonts w:ascii="宋体" w:hAnsi="宋体" w:cs="宋体"/>
                <w:szCs w:val="21"/>
              </w:rPr>
            </w:pPr>
            <w:r>
              <w:rPr>
                <w:rFonts w:hint="eastAsia" w:ascii="宋体" w:hAnsi="宋体" w:cs="宋体"/>
                <w:szCs w:val="21"/>
              </w:rPr>
              <w:t>分  包</w:t>
            </w:r>
          </w:p>
        </w:tc>
        <w:tc>
          <w:tcPr>
            <w:tcW w:w="4894" w:type="dxa"/>
            <w:tcBorders>
              <w:top w:val="single" w:color="auto" w:sz="4" w:space="0"/>
              <w:left w:val="single" w:color="auto" w:sz="4" w:space="0"/>
              <w:bottom w:val="single" w:color="auto" w:sz="4" w:space="0"/>
              <w:right w:val="single" w:color="auto" w:sz="4" w:space="0"/>
            </w:tcBorders>
            <w:vAlign w:val="center"/>
          </w:tcPr>
          <w:p w14:paraId="017A4AFB">
            <w:pPr>
              <w:snapToGrid w:val="0"/>
              <w:spacing w:line="360" w:lineRule="exact"/>
              <w:rPr>
                <w:rFonts w:ascii="宋体" w:hAnsi="宋体" w:cs="宋体"/>
                <w:szCs w:val="21"/>
              </w:rPr>
            </w:pPr>
            <w:r>
              <w:rPr>
                <w:rFonts w:hint="eastAsia" w:ascii="宋体" w:hAnsi="宋体" w:cs="宋体"/>
                <w:szCs w:val="21"/>
              </w:rPr>
              <w:sym w:font="Wingdings 2" w:char="F052"/>
            </w:r>
            <w:r>
              <w:rPr>
                <w:rFonts w:hint="eastAsia" w:ascii="宋体" w:hAnsi="宋体" w:cs="宋体"/>
                <w:szCs w:val="21"/>
              </w:rPr>
              <w:t>不允许</w:t>
            </w:r>
          </w:p>
          <w:p w14:paraId="49B8EA02">
            <w:pPr>
              <w:snapToGrid w:val="0"/>
              <w:spacing w:line="360" w:lineRule="exact"/>
              <w:jc w:val="left"/>
              <w:rPr>
                <w:rFonts w:ascii="宋体" w:hAnsi="宋体" w:cs="宋体"/>
                <w:szCs w:val="21"/>
              </w:rPr>
            </w:pPr>
            <w:r>
              <w:rPr>
                <w:rFonts w:hint="eastAsia" w:ascii="宋体" w:hAnsi="宋体" w:cs="宋体"/>
                <w:szCs w:val="21"/>
              </w:rPr>
              <w:t>□允许</w:t>
            </w:r>
          </w:p>
        </w:tc>
      </w:tr>
      <w:tr w14:paraId="74AF9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5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159BF1D3">
            <w:pPr>
              <w:snapToGrid w:val="0"/>
              <w:jc w:val="center"/>
              <w:rPr>
                <w:rFonts w:ascii="宋体" w:hAnsi="宋体" w:cs="宋体"/>
                <w:szCs w:val="21"/>
              </w:rPr>
            </w:pPr>
            <w:r>
              <w:rPr>
                <w:rFonts w:hint="eastAsia" w:ascii="宋体" w:hAnsi="宋体" w:cs="宋体"/>
                <w:szCs w:val="21"/>
              </w:rPr>
              <w:t>8</w:t>
            </w:r>
          </w:p>
        </w:tc>
        <w:tc>
          <w:tcPr>
            <w:tcW w:w="2573" w:type="dxa"/>
            <w:tcBorders>
              <w:top w:val="single" w:color="auto" w:sz="4" w:space="0"/>
              <w:left w:val="single" w:color="auto" w:sz="4" w:space="0"/>
              <w:bottom w:val="single" w:color="auto" w:sz="4" w:space="0"/>
              <w:right w:val="single" w:color="auto" w:sz="4" w:space="0"/>
            </w:tcBorders>
            <w:vAlign w:val="center"/>
          </w:tcPr>
          <w:p w14:paraId="0B1EE8CA">
            <w:pPr>
              <w:snapToGrid w:val="0"/>
              <w:jc w:val="center"/>
              <w:rPr>
                <w:rFonts w:ascii="宋体" w:hAnsi="宋体" w:cs="宋体"/>
                <w:szCs w:val="21"/>
              </w:rPr>
            </w:pPr>
            <w:r>
              <w:rPr>
                <w:rFonts w:hint="eastAsia" w:ascii="宋体" w:hAnsi="宋体" w:cs="宋体"/>
                <w:szCs w:val="21"/>
              </w:rPr>
              <w:t>构成招标文件的其他材料</w:t>
            </w:r>
          </w:p>
        </w:tc>
        <w:tc>
          <w:tcPr>
            <w:tcW w:w="4894" w:type="dxa"/>
            <w:tcBorders>
              <w:top w:val="single" w:color="auto" w:sz="4" w:space="0"/>
              <w:left w:val="single" w:color="auto" w:sz="4" w:space="0"/>
              <w:bottom w:val="single" w:color="auto" w:sz="4" w:space="0"/>
              <w:right w:val="single" w:color="auto" w:sz="4" w:space="0"/>
            </w:tcBorders>
            <w:vAlign w:val="center"/>
          </w:tcPr>
          <w:p w14:paraId="2AD04342">
            <w:pPr>
              <w:snapToGrid w:val="0"/>
              <w:jc w:val="center"/>
              <w:rPr>
                <w:rFonts w:ascii="宋体" w:hAnsi="宋体" w:cs="宋体"/>
                <w:szCs w:val="21"/>
              </w:rPr>
            </w:pPr>
            <w:r>
              <w:rPr>
                <w:rFonts w:hint="eastAsia" w:ascii="宋体" w:hAnsi="宋体" w:cs="宋体"/>
                <w:szCs w:val="21"/>
              </w:rPr>
              <w:t>无</w:t>
            </w:r>
          </w:p>
        </w:tc>
      </w:tr>
      <w:tr w14:paraId="79C6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46"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56ABF40B">
            <w:pPr>
              <w:snapToGrid w:val="0"/>
              <w:jc w:val="center"/>
              <w:rPr>
                <w:rFonts w:ascii="宋体" w:hAnsi="宋体" w:cs="宋体"/>
                <w:szCs w:val="21"/>
              </w:rPr>
            </w:pPr>
            <w:r>
              <w:rPr>
                <w:rFonts w:hint="eastAsia" w:ascii="宋体" w:hAnsi="宋体" w:cs="宋体"/>
                <w:szCs w:val="21"/>
              </w:rPr>
              <w:t>9</w:t>
            </w:r>
          </w:p>
        </w:tc>
        <w:tc>
          <w:tcPr>
            <w:tcW w:w="2573" w:type="dxa"/>
            <w:tcBorders>
              <w:top w:val="single" w:color="auto" w:sz="4" w:space="0"/>
              <w:left w:val="single" w:color="auto" w:sz="4" w:space="0"/>
              <w:bottom w:val="single" w:color="auto" w:sz="4" w:space="0"/>
              <w:right w:val="single" w:color="auto" w:sz="4" w:space="0"/>
            </w:tcBorders>
            <w:vAlign w:val="center"/>
          </w:tcPr>
          <w:p w14:paraId="36E384B7">
            <w:pPr>
              <w:snapToGrid w:val="0"/>
              <w:jc w:val="center"/>
              <w:rPr>
                <w:rFonts w:ascii="宋体" w:hAnsi="宋体" w:cs="宋体"/>
                <w:szCs w:val="21"/>
              </w:rPr>
            </w:pPr>
            <w:r>
              <w:rPr>
                <w:rFonts w:hint="eastAsia" w:ascii="宋体" w:hAnsi="宋体" w:cs="宋体"/>
                <w:szCs w:val="21"/>
              </w:rPr>
              <w:t>投标截止时间</w:t>
            </w:r>
          </w:p>
        </w:tc>
        <w:tc>
          <w:tcPr>
            <w:tcW w:w="4894" w:type="dxa"/>
            <w:tcBorders>
              <w:top w:val="single" w:color="auto" w:sz="4" w:space="0"/>
              <w:left w:val="single" w:color="auto" w:sz="4" w:space="0"/>
              <w:bottom w:val="single" w:color="auto" w:sz="4" w:space="0"/>
              <w:right w:val="single" w:color="auto" w:sz="4" w:space="0"/>
            </w:tcBorders>
            <w:vAlign w:val="center"/>
          </w:tcPr>
          <w:p w14:paraId="120541BA">
            <w:pPr>
              <w:snapToGrid w:val="0"/>
              <w:jc w:val="left"/>
              <w:rPr>
                <w:rFonts w:ascii="宋体" w:hAnsi="宋体" w:cs="宋体"/>
                <w:szCs w:val="21"/>
                <w:u w:val="single"/>
              </w:rPr>
            </w:pPr>
            <w:r>
              <w:rPr>
                <w:rFonts w:hint="eastAsia" w:ascii="宋体" w:hAnsi="宋体" w:cs="宋体"/>
                <w:szCs w:val="21"/>
                <w:u w:val="single"/>
              </w:rPr>
              <w:t>2024年12月</w:t>
            </w:r>
            <w:r>
              <w:rPr>
                <w:rFonts w:hint="eastAsia" w:ascii="宋体" w:hAnsi="宋体" w:cs="宋体"/>
                <w:szCs w:val="21"/>
                <w:u w:val="single"/>
                <w:lang w:val="en-US" w:eastAsia="zh-CN"/>
              </w:rPr>
              <w:t>24</w:t>
            </w:r>
            <w:r>
              <w:rPr>
                <w:rFonts w:hint="eastAsia" w:ascii="宋体" w:hAnsi="宋体" w:cs="宋体"/>
                <w:szCs w:val="21"/>
                <w:u w:val="single"/>
              </w:rPr>
              <w:t>日9:00前</w:t>
            </w:r>
          </w:p>
        </w:tc>
      </w:tr>
      <w:tr w14:paraId="77CB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768"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2BA24F73">
            <w:pPr>
              <w:snapToGrid w:val="0"/>
              <w:spacing w:line="360" w:lineRule="exact"/>
              <w:jc w:val="center"/>
              <w:rPr>
                <w:rFonts w:ascii="宋体" w:hAnsi="宋体" w:cs="宋体"/>
                <w:szCs w:val="21"/>
              </w:rPr>
            </w:pPr>
            <w:r>
              <w:rPr>
                <w:rFonts w:hint="eastAsia" w:ascii="宋体" w:hAnsi="宋体" w:cs="宋体"/>
                <w:szCs w:val="21"/>
              </w:rPr>
              <w:t>10</w:t>
            </w:r>
          </w:p>
        </w:tc>
        <w:tc>
          <w:tcPr>
            <w:tcW w:w="2573" w:type="dxa"/>
            <w:tcBorders>
              <w:top w:val="single" w:color="auto" w:sz="4" w:space="0"/>
              <w:left w:val="single" w:color="auto" w:sz="4" w:space="0"/>
              <w:bottom w:val="single" w:color="auto" w:sz="4" w:space="0"/>
              <w:right w:val="single" w:color="auto" w:sz="4" w:space="0"/>
            </w:tcBorders>
            <w:vAlign w:val="center"/>
          </w:tcPr>
          <w:p w14:paraId="3ABE4187">
            <w:pPr>
              <w:snapToGrid w:val="0"/>
              <w:spacing w:line="360" w:lineRule="exact"/>
              <w:jc w:val="center"/>
              <w:rPr>
                <w:rFonts w:ascii="宋体" w:hAnsi="宋体" w:cs="宋体"/>
                <w:szCs w:val="21"/>
              </w:rPr>
            </w:pPr>
            <w:r>
              <w:rPr>
                <w:rFonts w:hint="eastAsia" w:ascii="宋体" w:hAnsi="宋体" w:cs="宋体"/>
                <w:szCs w:val="21"/>
              </w:rPr>
              <w:t>投标文件形式</w:t>
            </w:r>
            <w:r>
              <w:rPr>
                <w:rStyle w:val="28"/>
                <w:rFonts w:hint="eastAsia" w:ascii="宋体" w:hAnsi="宋体" w:cs="宋体"/>
                <w:szCs w:val="21"/>
              </w:rPr>
              <w:footnoteReference w:id="1"/>
            </w:r>
          </w:p>
        </w:tc>
        <w:tc>
          <w:tcPr>
            <w:tcW w:w="4894" w:type="dxa"/>
            <w:tcBorders>
              <w:top w:val="single" w:color="auto" w:sz="4" w:space="0"/>
              <w:left w:val="single" w:color="auto" w:sz="4" w:space="0"/>
              <w:bottom w:val="single" w:color="auto" w:sz="4" w:space="0"/>
              <w:right w:val="single" w:color="auto" w:sz="4" w:space="0"/>
            </w:tcBorders>
            <w:vAlign w:val="center"/>
          </w:tcPr>
          <w:p w14:paraId="5C752850">
            <w:pPr>
              <w:snapToGrid w:val="0"/>
              <w:spacing w:line="360" w:lineRule="exact"/>
              <w:rPr>
                <w:rFonts w:ascii="宋体" w:hAnsi="宋体" w:cs="宋体"/>
                <w:szCs w:val="21"/>
              </w:rPr>
            </w:pPr>
            <w:r>
              <w:rPr>
                <w:rFonts w:hint="eastAsia" w:ascii="宋体" w:hAnsi="宋体" w:cs="宋体"/>
                <w:szCs w:val="21"/>
              </w:rPr>
              <w:t>□双信封</w:t>
            </w:r>
          </w:p>
          <w:p w14:paraId="2637A13B">
            <w:pPr>
              <w:snapToGrid w:val="0"/>
              <w:spacing w:line="360" w:lineRule="exact"/>
              <w:rPr>
                <w:rFonts w:ascii="宋体" w:hAnsi="宋体" w:cs="宋体"/>
                <w:szCs w:val="21"/>
                <w:u w:val="single"/>
              </w:rPr>
            </w:pPr>
            <w:r>
              <w:rPr>
                <w:rFonts w:hint="eastAsia" w:ascii="宋体" w:hAnsi="宋体" w:cs="宋体"/>
                <w:szCs w:val="21"/>
              </w:rPr>
              <w:sym w:font="Wingdings 2" w:char="F052"/>
            </w:r>
            <w:r>
              <w:rPr>
                <w:rFonts w:hint="eastAsia" w:ascii="宋体" w:hAnsi="宋体" w:cs="宋体"/>
                <w:szCs w:val="21"/>
              </w:rPr>
              <w:t>单信封</w:t>
            </w:r>
          </w:p>
        </w:tc>
      </w:tr>
      <w:tr w14:paraId="4D80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131"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7284AFB0">
            <w:pPr>
              <w:snapToGrid w:val="0"/>
              <w:jc w:val="center"/>
              <w:rPr>
                <w:rFonts w:ascii="宋体" w:hAnsi="宋体" w:cs="宋体"/>
                <w:szCs w:val="21"/>
              </w:rPr>
            </w:pPr>
            <w:r>
              <w:rPr>
                <w:rFonts w:hint="eastAsia" w:ascii="宋体" w:hAnsi="宋体" w:cs="宋体"/>
                <w:szCs w:val="21"/>
              </w:rPr>
              <w:t>11</w:t>
            </w:r>
          </w:p>
        </w:tc>
        <w:tc>
          <w:tcPr>
            <w:tcW w:w="2573" w:type="dxa"/>
            <w:tcBorders>
              <w:top w:val="single" w:color="auto" w:sz="4" w:space="0"/>
              <w:left w:val="single" w:color="auto" w:sz="4" w:space="0"/>
              <w:bottom w:val="single" w:color="auto" w:sz="4" w:space="0"/>
              <w:right w:val="single" w:color="auto" w:sz="4" w:space="0"/>
            </w:tcBorders>
            <w:vAlign w:val="center"/>
          </w:tcPr>
          <w:p w14:paraId="696B66BE">
            <w:pPr>
              <w:snapToGrid w:val="0"/>
              <w:jc w:val="center"/>
              <w:rPr>
                <w:rFonts w:ascii="宋体" w:hAnsi="宋体" w:cs="宋体"/>
                <w:szCs w:val="21"/>
              </w:rPr>
            </w:pPr>
            <w:r>
              <w:rPr>
                <w:rFonts w:hint="eastAsia" w:ascii="宋体" w:hAnsi="宋体" w:cs="宋体"/>
                <w:szCs w:val="21"/>
              </w:rPr>
              <w:t>招标人是否设有最高投标限价</w:t>
            </w:r>
          </w:p>
        </w:tc>
        <w:tc>
          <w:tcPr>
            <w:tcW w:w="4894" w:type="dxa"/>
            <w:tcBorders>
              <w:top w:val="single" w:color="auto" w:sz="4" w:space="0"/>
              <w:left w:val="single" w:color="auto" w:sz="4" w:space="0"/>
              <w:bottom w:val="single" w:color="auto" w:sz="4" w:space="0"/>
              <w:right w:val="single" w:color="auto" w:sz="4" w:space="0"/>
            </w:tcBorders>
            <w:vAlign w:val="center"/>
          </w:tcPr>
          <w:p w14:paraId="40DFB4C7">
            <w:pPr>
              <w:snapToGrid w:val="0"/>
              <w:rPr>
                <w:rFonts w:ascii="宋体" w:hAnsi="宋体" w:cs="宋体"/>
                <w:szCs w:val="21"/>
              </w:rPr>
            </w:pPr>
            <w:r>
              <w:rPr>
                <w:rFonts w:hint="eastAsia" w:ascii="宋体" w:hAnsi="宋体" w:cs="宋体"/>
                <w:szCs w:val="21"/>
              </w:rPr>
              <w:t>□否</w:t>
            </w:r>
          </w:p>
          <w:p w14:paraId="5579FD00">
            <w:pPr>
              <w:snapToGrid w:val="0"/>
              <w:rPr>
                <w:rFonts w:ascii="宋体" w:hAnsi="宋体" w:cs="宋体"/>
                <w:szCs w:val="21"/>
              </w:rPr>
            </w:pPr>
            <w:r>
              <w:rPr>
                <w:rFonts w:hint="eastAsia" w:ascii="宋体" w:hAnsi="宋体" w:cs="宋体"/>
                <w:szCs w:val="21"/>
              </w:rPr>
              <w:sym w:font="Wingdings 2" w:char="F052"/>
            </w:r>
            <w:r>
              <w:rPr>
                <w:rFonts w:hint="eastAsia" w:ascii="宋体" w:hAnsi="宋体" w:cs="宋体"/>
                <w:szCs w:val="21"/>
              </w:rPr>
              <w:t>是，控制价：</w:t>
            </w:r>
          </w:p>
          <w:p w14:paraId="0A2533D7">
            <w:pPr>
              <w:snapToGrid w:val="0"/>
              <w:rPr>
                <w:rFonts w:ascii="宋体" w:hAnsi="宋体" w:cs="宋体"/>
                <w:szCs w:val="21"/>
                <w:u w:val="single"/>
              </w:rPr>
            </w:pPr>
            <w:bookmarkStart w:id="6" w:name="_Hlk184632306"/>
            <w:r>
              <w:rPr>
                <w:rFonts w:hint="eastAsia" w:ascii="宋体" w:hAnsi="宋体" w:cs="宋体"/>
                <w:szCs w:val="21"/>
              </w:rPr>
              <w:t>1、乐会中桥静载试验：</w:t>
            </w:r>
            <w:r>
              <w:rPr>
                <w:rFonts w:hint="eastAsia" w:ascii="宋体" w:hAnsi="宋体" w:cs="宋体"/>
                <w:szCs w:val="21"/>
                <w:u w:val="single"/>
              </w:rPr>
              <w:t>6</w:t>
            </w:r>
            <w:r>
              <w:rPr>
                <w:rFonts w:ascii="宋体" w:hAnsi="宋体" w:cs="宋体"/>
                <w:szCs w:val="21"/>
                <w:u w:val="single"/>
              </w:rPr>
              <w:t>0000</w:t>
            </w:r>
            <w:r>
              <w:rPr>
                <w:rFonts w:hint="eastAsia" w:ascii="宋体" w:hAnsi="宋体" w:cs="宋体"/>
                <w:szCs w:val="21"/>
                <w:u w:val="single"/>
              </w:rPr>
              <w:t>元；</w:t>
            </w:r>
          </w:p>
          <w:p w14:paraId="66BF3E11">
            <w:pPr>
              <w:snapToGrid w:val="0"/>
              <w:rPr>
                <w:rFonts w:ascii="宋体" w:hAnsi="宋体" w:cs="宋体"/>
                <w:szCs w:val="21"/>
                <w:u w:val="single"/>
              </w:rPr>
            </w:pPr>
            <w:r>
              <w:rPr>
                <w:rFonts w:ascii="宋体" w:hAnsi="宋体" w:cs="宋体"/>
                <w:szCs w:val="21"/>
              </w:rPr>
              <w:t>2</w:t>
            </w:r>
            <w:r>
              <w:rPr>
                <w:rFonts w:hint="eastAsia" w:ascii="宋体" w:hAnsi="宋体" w:cs="宋体"/>
                <w:szCs w:val="21"/>
              </w:rPr>
              <w:t>、乐会中桥动载试验：</w:t>
            </w:r>
            <w:r>
              <w:rPr>
                <w:rFonts w:ascii="宋体" w:hAnsi="宋体" w:cs="宋体"/>
                <w:szCs w:val="21"/>
                <w:u w:val="single"/>
              </w:rPr>
              <w:t>25000</w:t>
            </w:r>
            <w:r>
              <w:rPr>
                <w:rFonts w:hint="eastAsia" w:ascii="宋体" w:hAnsi="宋体" w:cs="宋体"/>
                <w:szCs w:val="21"/>
                <w:u w:val="single"/>
              </w:rPr>
              <w:t>元；</w:t>
            </w:r>
          </w:p>
          <w:p w14:paraId="521974FC">
            <w:pPr>
              <w:snapToGrid w:val="0"/>
              <w:rPr>
                <w:rFonts w:ascii="宋体" w:hAnsi="宋体" w:cs="宋体"/>
                <w:szCs w:val="21"/>
                <w:u w:val="single"/>
              </w:rPr>
            </w:pPr>
            <w:r>
              <w:rPr>
                <w:rFonts w:ascii="宋体" w:hAnsi="宋体" w:cs="宋体"/>
                <w:szCs w:val="21"/>
              </w:rPr>
              <w:t>3</w:t>
            </w:r>
            <w:r>
              <w:rPr>
                <w:rFonts w:hint="eastAsia" w:ascii="宋体" w:hAnsi="宋体" w:cs="宋体"/>
                <w:szCs w:val="21"/>
              </w:rPr>
              <w:t>、太平中桥静载试验：</w:t>
            </w:r>
            <w:r>
              <w:rPr>
                <w:rFonts w:ascii="宋体" w:hAnsi="宋体" w:cs="宋体"/>
                <w:szCs w:val="21"/>
                <w:u w:val="single"/>
              </w:rPr>
              <w:t>45000</w:t>
            </w:r>
            <w:r>
              <w:rPr>
                <w:rFonts w:hint="eastAsia" w:ascii="宋体" w:hAnsi="宋体" w:cs="宋体"/>
                <w:szCs w:val="21"/>
                <w:u w:val="single"/>
              </w:rPr>
              <w:t>元；</w:t>
            </w:r>
          </w:p>
          <w:p w14:paraId="48F61339">
            <w:pPr>
              <w:snapToGrid w:val="0"/>
              <w:rPr>
                <w:rFonts w:hint="eastAsia" w:ascii="宋体" w:hAnsi="宋体" w:cs="宋体"/>
                <w:szCs w:val="21"/>
                <w:u w:val="single"/>
              </w:rPr>
            </w:pPr>
            <w:r>
              <w:rPr>
                <w:rFonts w:ascii="宋体" w:hAnsi="宋体" w:cs="宋体"/>
                <w:szCs w:val="21"/>
              </w:rPr>
              <w:t>4</w:t>
            </w:r>
            <w:r>
              <w:rPr>
                <w:rFonts w:hint="eastAsia" w:ascii="宋体" w:hAnsi="宋体" w:cs="宋体"/>
                <w:szCs w:val="21"/>
              </w:rPr>
              <w:t>、太平中桥动载试验：</w:t>
            </w:r>
            <w:bookmarkEnd w:id="6"/>
            <w:r>
              <w:rPr>
                <w:rFonts w:ascii="宋体" w:hAnsi="宋体" w:cs="宋体"/>
                <w:szCs w:val="21"/>
                <w:u w:val="single"/>
              </w:rPr>
              <w:t>28000</w:t>
            </w:r>
            <w:r>
              <w:rPr>
                <w:rFonts w:hint="eastAsia" w:ascii="宋体" w:hAnsi="宋体" w:cs="宋体"/>
                <w:szCs w:val="21"/>
                <w:u w:val="single"/>
              </w:rPr>
              <w:t>元；</w:t>
            </w:r>
          </w:p>
          <w:p w14:paraId="4B632A43">
            <w:pPr>
              <w:snapToGrid w:val="0"/>
              <w:rPr>
                <w:rFonts w:hint="eastAsia" w:ascii="宋体" w:hAnsi="宋体" w:cs="宋体"/>
                <w:szCs w:val="21"/>
                <w:lang w:val="en-US" w:eastAsia="zh-CN"/>
              </w:rPr>
            </w:pPr>
            <w:r>
              <w:rPr>
                <w:rFonts w:hint="eastAsia" w:ascii="宋体" w:hAnsi="宋体" w:cs="宋体"/>
                <w:szCs w:val="21"/>
                <w:lang w:val="en-US" w:eastAsia="zh-CN"/>
              </w:rPr>
              <w:t>5、</w:t>
            </w:r>
            <w:r>
              <w:rPr>
                <w:rFonts w:hint="eastAsia" w:ascii="宋体" w:hAnsi="宋体" w:cs="宋体"/>
                <w:szCs w:val="21"/>
              </w:rPr>
              <w:t>加载车、支架搭设</w:t>
            </w:r>
            <w:r>
              <w:rPr>
                <w:rFonts w:hint="eastAsia" w:ascii="宋体" w:hAnsi="宋体" w:cs="宋体"/>
                <w:szCs w:val="21"/>
                <w:lang w:eastAsia="zh-CN"/>
              </w:rPr>
              <w:t>：</w:t>
            </w:r>
            <w:r>
              <w:rPr>
                <w:rFonts w:hint="eastAsia" w:ascii="宋体" w:hAnsi="宋体" w:cs="宋体"/>
                <w:szCs w:val="21"/>
                <w:u w:val="single"/>
              </w:rPr>
              <w:t>82000</w:t>
            </w:r>
            <w:r>
              <w:rPr>
                <w:rFonts w:hint="eastAsia" w:ascii="宋体" w:hAnsi="宋体" w:cs="宋体"/>
                <w:szCs w:val="21"/>
                <w:u w:val="single"/>
                <w:lang w:val="en-US" w:eastAsia="zh-CN"/>
              </w:rPr>
              <w:t>元；</w:t>
            </w:r>
          </w:p>
          <w:p w14:paraId="2F05F65C">
            <w:pPr>
              <w:snapToGrid w:val="0"/>
              <w:rPr>
                <w:rFonts w:hint="default" w:ascii="宋体" w:hAnsi="宋体" w:cs="宋体"/>
                <w:szCs w:val="21"/>
                <w:lang w:val="en-US" w:eastAsia="zh-CN"/>
              </w:rPr>
            </w:pPr>
            <w:r>
              <w:rPr>
                <w:rFonts w:hint="eastAsia" w:ascii="宋体" w:hAnsi="宋体" w:cs="宋体"/>
                <w:szCs w:val="21"/>
                <w:lang w:val="en-US" w:eastAsia="zh-CN"/>
              </w:rPr>
              <w:t>6、</w:t>
            </w:r>
            <w:r>
              <w:rPr>
                <w:rFonts w:hint="eastAsia" w:ascii="宋体" w:hAnsi="宋体" w:cs="宋体"/>
                <w:szCs w:val="21"/>
              </w:rPr>
              <w:t>高速公路交通安全封控</w:t>
            </w:r>
            <w:r>
              <w:rPr>
                <w:rFonts w:hint="eastAsia" w:ascii="宋体" w:hAnsi="宋体" w:cs="宋体"/>
                <w:szCs w:val="21"/>
                <w:lang w:eastAsia="zh-CN"/>
              </w:rPr>
              <w:t>：</w:t>
            </w:r>
            <w:r>
              <w:rPr>
                <w:rFonts w:hint="eastAsia" w:ascii="宋体" w:hAnsi="宋体" w:cs="宋体"/>
                <w:szCs w:val="21"/>
                <w:u w:val="single"/>
                <w:lang w:val="en-US" w:eastAsia="zh-CN"/>
              </w:rPr>
              <w:t>40000元；</w:t>
            </w:r>
          </w:p>
          <w:p w14:paraId="2F8AE3B2">
            <w:pPr>
              <w:snapToGrid w:val="0"/>
              <w:rPr>
                <w:rFonts w:ascii="宋体" w:hAnsi="宋体" w:cs="宋体"/>
                <w:szCs w:val="21"/>
              </w:rPr>
            </w:pPr>
            <w:r>
              <w:rPr>
                <w:rFonts w:hint="eastAsia" w:ascii="宋体" w:hAnsi="宋体" w:cs="宋体"/>
                <w:szCs w:val="21"/>
                <w:u w:val="single"/>
              </w:rPr>
              <w:t xml:space="preserve">5、投 </w:t>
            </w:r>
            <w:r>
              <w:rPr>
                <w:rFonts w:ascii="宋体" w:hAnsi="宋体" w:cs="宋体"/>
                <w:szCs w:val="21"/>
                <w:u w:val="single"/>
              </w:rPr>
              <w:t xml:space="preserve"> </w:t>
            </w:r>
            <w:r>
              <w:rPr>
                <w:rFonts w:hint="eastAsia" w:ascii="宋体" w:hAnsi="宋体" w:cs="宋体"/>
                <w:szCs w:val="21"/>
                <w:u w:val="single"/>
              </w:rPr>
              <w:t xml:space="preserve">标 </w:t>
            </w:r>
            <w:r>
              <w:rPr>
                <w:rFonts w:ascii="宋体" w:hAnsi="宋体" w:cs="宋体"/>
                <w:szCs w:val="21"/>
                <w:u w:val="single"/>
              </w:rPr>
              <w:t xml:space="preserve"> </w:t>
            </w:r>
            <w:r>
              <w:rPr>
                <w:rFonts w:hint="eastAsia" w:ascii="宋体" w:hAnsi="宋体" w:cs="宋体"/>
                <w:szCs w:val="21"/>
                <w:u w:val="single"/>
              </w:rPr>
              <w:t xml:space="preserve">总 </w:t>
            </w:r>
            <w:r>
              <w:rPr>
                <w:rFonts w:ascii="宋体" w:hAnsi="宋体" w:cs="宋体"/>
                <w:szCs w:val="21"/>
                <w:u w:val="single"/>
              </w:rPr>
              <w:t xml:space="preserve"> </w:t>
            </w:r>
            <w:r>
              <w:rPr>
                <w:rFonts w:hint="eastAsia" w:ascii="宋体" w:hAnsi="宋体" w:cs="宋体"/>
                <w:szCs w:val="21"/>
                <w:u w:val="single"/>
              </w:rPr>
              <w:t xml:space="preserve">价 </w:t>
            </w:r>
            <w:r>
              <w:rPr>
                <w:rFonts w:ascii="宋体" w:hAnsi="宋体" w:cs="宋体"/>
                <w:szCs w:val="21"/>
                <w:u w:val="single"/>
              </w:rPr>
              <w:t xml:space="preserve"> </w:t>
            </w:r>
            <w:r>
              <w:rPr>
                <w:rFonts w:hint="eastAsia" w:ascii="宋体" w:hAnsi="宋体" w:cs="宋体"/>
                <w:szCs w:val="21"/>
                <w:u w:val="single"/>
              </w:rPr>
              <w:t>：2</w:t>
            </w:r>
            <w:r>
              <w:rPr>
                <w:rFonts w:ascii="宋体" w:hAnsi="宋体" w:cs="宋体"/>
                <w:szCs w:val="21"/>
                <w:u w:val="single"/>
              </w:rPr>
              <w:t>80000</w:t>
            </w:r>
            <w:r>
              <w:rPr>
                <w:rFonts w:hint="eastAsia" w:ascii="宋体" w:hAnsi="宋体" w:cs="宋体"/>
                <w:szCs w:val="21"/>
                <w:u w:val="single"/>
              </w:rPr>
              <w:t>元</w:t>
            </w:r>
          </w:p>
        </w:tc>
      </w:tr>
      <w:tr w14:paraId="57D15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jc w:val="center"/>
        </w:trPr>
        <w:tc>
          <w:tcPr>
            <w:tcW w:w="1702" w:type="dxa"/>
            <w:gridSpan w:val="2"/>
            <w:tcBorders>
              <w:top w:val="single" w:color="auto" w:sz="4" w:space="0"/>
              <w:left w:val="single" w:color="auto" w:sz="4" w:space="0"/>
              <w:bottom w:val="single" w:color="auto" w:sz="4" w:space="0"/>
              <w:right w:val="single" w:color="auto" w:sz="4" w:space="0"/>
            </w:tcBorders>
          </w:tcPr>
          <w:p w14:paraId="086DDE83">
            <w:pPr>
              <w:snapToGrid w:val="0"/>
              <w:spacing w:before="180" w:after="180"/>
              <w:jc w:val="center"/>
              <w:rPr>
                <w:rFonts w:ascii="宋体" w:hAnsi="宋体" w:cs="宋体"/>
                <w:szCs w:val="21"/>
              </w:rPr>
            </w:pPr>
            <w:r>
              <w:rPr>
                <w:rFonts w:hint="eastAsia" w:ascii="宋体" w:hAnsi="宋体" w:cs="宋体"/>
                <w:szCs w:val="21"/>
              </w:rPr>
              <w:t>12</w:t>
            </w:r>
          </w:p>
        </w:tc>
        <w:tc>
          <w:tcPr>
            <w:tcW w:w="2573" w:type="dxa"/>
            <w:tcBorders>
              <w:top w:val="single" w:color="auto" w:sz="4" w:space="0"/>
              <w:left w:val="single" w:color="auto" w:sz="4" w:space="0"/>
              <w:bottom w:val="single" w:color="auto" w:sz="4" w:space="0"/>
              <w:right w:val="single" w:color="auto" w:sz="4" w:space="0"/>
            </w:tcBorders>
          </w:tcPr>
          <w:p w14:paraId="2B8086F8">
            <w:pPr>
              <w:snapToGrid w:val="0"/>
              <w:spacing w:before="180" w:after="180"/>
              <w:jc w:val="center"/>
              <w:rPr>
                <w:rFonts w:ascii="宋体" w:hAnsi="宋体" w:cs="宋体"/>
                <w:szCs w:val="21"/>
              </w:rPr>
            </w:pPr>
            <w:r>
              <w:rPr>
                <w:rFonts w:hint="eastAsia" w:ascii="宋体" w:hAnsi="宋体" w:cs="宋体"/>
                <w:szCs w:val="21"/>
              </w:rPr>
              <w:t>投标有效期</w:t>
            </w:r>
          </w:p>
        </w:tc>
        <w:tc>
          <w:tcPr>
            <w:tcW w:w="4894" w:type="dxa"/>
            <w:tcBorders>
              <w:top w:val="single" w:color="auto" w:sz="4" w:space="0"/>
              <w:left w:val="single" w:color="auto" w:sz="4" w:space="0"/>
              <w:bottom w:val="single" w:color="auto" w:sz="4" w:space="0"/>
              <w:right w:val="single" w:color="auto" w:sz="4" w:space="0"/>
            </w:tcBorders>
          </w:tcPr>
          <w:p w14:paraId="03D082BB">
            <w:pPr>
              <w:snapToGrid w:val="0"/>
              <w:spacing w:before="180" w:after="180"/>
              <w:jc w:val="left"/>
              <w:rPr>
                <w:rFonts w:ascii="宋体" w:hAnsi="宋体" w:cs="宋体"/>
                <w:szCs w:val="21"/>
                <w:u w:val="single"/>
              </w:rPr>
            </w:pPr>
            <w:r>
              <w:rPr>
                <w:rFonts w:hint="eastAsia" w:ascii="宋体" w:hAnsi="宋体" w:cs="宋体"/>
                <w:szCs w:val="21"/>
              </w:rPr>
              <w:t>递交投标文件截止之日起计算</w:t>
            </w:r>
            <w:r>
              <w:rPr>
                <w:rFonts w:ascii="宋体" w:hAnsi="宋体" w:cs="宋体"/>
                <w:szCs w:val="21"/>
                <w:u w:val="single"/>
              </w:rPr>
              <w:t>6</w:t>
            </w:r>
            <w:r>
              <w:rPr>
                <w:rFonts w:hint="eastAsia" w:ascii="宋体" w:hAnsi="宋体" w:cs="宋体"/>
                <w:szCs w:val="21"/>
                <w:u w:val="single"/>
              </w:rPr>
              <w:t>0</w:t>
            </w:r>
            <w:r>
              <w:rPr>
                <w:rFonts w:hint="eastAsia" w:ascii="宋体" w:hAnsi="宋体" w:cs="宋体"/>
                <w:szCs w:val="21"/>
              </w:rPr>
              <w:t>天</w:t>
            </w:r>
          </w:p>
        </w:tc>
      </w:tr>
      <w:tr w14:paraId="352F4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162AD42F">
            <w:pPr>
              <w:snapToGrid w:val="0"/>
              <w:spacing w:before="156" w:beforeLines="50" w:after="156" w:afterLines="50" w:line="280" w:lineRule="exact"/>
              <w:jc w:val="center"/>
              <w:rPr>
                <w:rFonts w:ascii="宋体" w:hAnsi="宋体" w:cs="宋体"/>
                <w:szCs w:val="21"/>
              </w:rPr>
            </w:pPr>
            <w:r>
              <w:rPr>
                <w:rFonts w:hint="eastAsia" w:ascii="宋体" w:hAnsi="宋体" w:cs="宋体"/>
                <w:szCs w:val="21"/>
              </w:rPr>
              <w:t>13</w:t>
            </w:r>
          </w:p>
        </w:tc>
        <w:tc>
          <w:tcPr>
            <w:tcW w:w="2573" w:type="dxa"/>
            <w:tcBorders>
              <w:top w:val="single" w:color="auto" w:sz="4" w:space="0"/>
              <w:left w:val="single" w:color="auto" w:sz="4" w:space="0"/>
              <w:bottom w:val="single" w:color="auto" w:sz="4" w:space="0"/>
              <w:right w:val="single" w:color="auto" w:sz="4" w:space="0"/>
            </w:tcBorders>
            <w:vAlign w:val="center"/>
          </w:tcPr>
          <w:p w14:paraId="3E535081">
            <w:pPr>
              <w:snapToGrid w:val="0"/>
              <w:spacing w:before="156" w:beforeLines="50" w:after="156" w:afterLines="50" w:line="280" w:lineRule="exact"/>
              <w:jc w:val="center"/>
              <w:rPr>
                <w:rFonts w:ascii="宋体" w:hAnsi="宋体" w:cs="宋体"/>
                <w:szCs w:val="21"/>
              </w:rPr>
            </w:pPr>
            <w:r>
              <w:rPr>
                <w:rFonts w:hint="eastAsia" w:ascii="宋体" w:hAnsi="宋体" w:cs="宋体"/>
                <w:szCs w:val="21"/>
              </w:rPr>
              <w:t>投标保证金</w:t>
            </w:r>
          </w:p>
        </w:tc>
        <w:tc>
          <w:tcPr>
            <w:tcW w:w="4924" w:type="dxa"/>
            <w:gridSpan w:val="2"/>
            <w:tcBorders>
              <w:top w:val="single" w:color="auto" w:sz="4" w:space="0"/>
              <w:left w:val="single" w:color="auto" w:sz="4" w:space="0"/>
              <w:bottom w:val="single" w:color="auto" w:sz="4" w:space="0"/>
              <w:right w:val="single" w:color="auto" w:sz="4" w:space="0"/>
            </w:tcBorders>
            <w:vAlign w:val="center"/>
          </w:tcPr>
          <w:p w14:paraId="746710DA">
            <w:pPr>
              <w:spacing w:before="156" w:beforeLines="50" w:after="156" w:afterLines="50" w:line="280" w:lineRule="exact"/>
              <w:rPr>
                <w:rFonts w:ascii="宋体" w:hAnsi="宋体" w:cs="宋体"/>
                <w:snapToGrid w:val="0"/>
                <w:kern w:val="0"/>
                <w:szCs w:val="21"/>
              </w:rPr>
            </w:pPr>
            <w:r>
              <w:rPr>
                <w:rFonts w:hint="eastAsia" w:ascii="宋体" w:hAnsi="宋体" w:cs="宋体"/>
                <w:snapToGrid w:val="0"/>
                <w:kern w:val="0"/>
                <w:szCs w:val="21"/>
              </w:rPr>
              <w:t xml:space="preserve"> 无</w:t>
            </w:r>
          </w:p>
        </w:tc>
      </w:tr>
      <w:tr w14:paraId="30232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335D6743">
            <w:pPr>
              <w:snapToGrid w:val="0"/>
              <w:spacing w:before="120" w:after="100"/>
              <w:jc w:val="center"/>
              <w:rPr>
                <w:rFonts w:ascii="宋体" w:hAnsi="宋体" w:cs="宋体"/>
                <w:szCs w:val="21"/>
              </w:rPr>
            </w:pPr>
            <w:r>
              <w:rPr>
                <w:rFonts w:hint="eastAsia" w:ascii="宋体" w:hAnsi="宋体" w:cs="宋体"/>
                <w:szCs w:val="21"/>
              </w:rPr>
              <w:t>14</w:t>
            </w:r>
          </w:p>
        </w:tc>
        <w:tc>
          <w:tcPr>
            <w:tcW w:w="2573" w:type="dxa"/>
            <w:tcBorders>
              <w:top w:val="single" w:color="auto" w:sz="4" w:space="0"/>
              <w:left w:val="single" w:color="auto" w:sz="4" w:space="0"/>
              <w:bottom w:val="single" w:color="auto" w:sz="4" w:space="0"/>
              <w:right w:val="single" w:color="auto" w:sz="4" w:space="0"/>
            </w:tcBorders>
            <w:vAlign w:val="center"/>
          </w:tcPr>
          <w:p w14:paraId="4389B6FF">
            <w:pPr>
              <w:snapToGrid w:val="0"/>
              <w:spacing w:before="120" w:after="100"/>
              <w:jc w:val="center"/>
              <w:rPr>
                <w:rFonts w:ascii="宋体" w:hAnsi="宋体" w:cs="宋体"/>
                <w:szCs w:val="21"/>
              </w:rPr>
            </w:pPr>
            <w:r>
              <w:rPr>
                <w:rFonts w:hint="eastAsia" w:ascii="宋体" w:hAnsi="宋体" w:cs="宋体"/>
                <w:szCs w:val="21"/>
              </w:rPr>
              <w:t>投标文件副本份数</w:t>
            </w:r>
          </w:p>
        </w:tc>
        <w:tc>
          <w:tcPr>
            <w:tcW w:w="4924" w:type="dxa"/>
            <w:gridSpan w:val="2"/>
            <w:tcBorders>
              <w:top w:val="single" w:color="auto" w:sz="4" w:space="0"/>
              <w:left w:val="single" w:color="auto" w:sz="4" w:space="0"/>
              <w:bottom w:val="single" w:color="auto" w:sz="4" w:space="0"/>
              <w:right w:val="single" w:color="auto" w:sz="4" w:space="0"/>
            </w:tcBorders>
            <w:vAlign w:val="center"/>
          </w:tcPr>
          <w:p w14:paraId="6B43858B">
            <w:pPr>
              <w:snapToGrid w:val="0"/>
              <w:spacing w:line="340" w:lineRule="exact"/>
              <w:jc w:val="left"/>
              <w:rPr>
                <w:rFonts w:ascii="宋体" w:hAnsi="宋体" w:cs="宋体"/>
              </w:rPr>
            </w:pPr>
            <w:r>
              <w:rPr>
                <w:rFonts w:hint="eastAsia" w:ascii="宋体" w:hAnsi="宋体" w:cs="宋体"/>
              </w:rPr>
              <w:t>正本1份、副本</w:t>
            </w:r>
            <w:r>
              <w:rPr>
                <w:rFonts w:hint="eastAsia" w:ascii="宋体" w:hAnsi="宋体" w:cs="宋体"/>
                <w:b/>
                <w:u w:val="single"/>
              </w:rPr>
              <w:t>4</w:t>
            </w:r>
            <w:r>
              <w:rPr>
                <w:rFonts w:hint="eastAsia" w:ascii="宋体" w:hAnsi="宋体" w:cs="宋体"/>
              </w:rPr>
              <w:t>份</w:t>
            </w:r>
          </w:p>
        </w:tc>
      </w:tr>
      <w:tr w14:paraId="73E58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2FF54E92">
            <w:pPr>
              <w:snapToGrid w:val="0"/>
              <w:jc w:val="center"/>
              <w:rPr>
                <w:rFonts w:ascii="宋体" w:hAnsi="宋体" w:cs="宋体"/>
                <w:szCs w:val="21"/>
              </w:rPr>
            </w:pPr>
            <w:r>
              <w:rPr>
                <w:rFonts w:hint="eastAsia" w:ascii="宋体" w:hAnsi="宋体" w:cs="宋体"/>
                <w:szCs w:val="21"/>
              </w:rPr>
              <w:t>15</w:t>
            </w:r>
          </w:p>
        </w:tc>
        <w:tc>
          <w:tcPr>
            <w:tcW w:w="2573" w:type="dxa"/>
            <w:tcBorders>
              <w:top w:val="single" w:color="auto" w:sz="4" w:space="0"/>
              <w:left w:val="single" w:color="auto" w:sz="4" w:space="0"/>
              <w:bottom w:val="single" w:color="auto" w:sz="4" w:space="0"/>
              <w:right w:val="single" w:color="auto" w:sz="4" w:space="0"/>
            </w:tcBorders>
            <w:vAlign w:val="center"/>
          </w:tcPr>
          <w:p w14:paraId="7479A95F">
            <w:pPr>
              <w:snapToGrid w:val="0"/>
              <w:spacing w:before="120" w:after="100" w:line="180" w:lineRule="atLeast"/>
              <w:jc w:val="center"/>
              <w:rPr>
                <w:rFonts w:ascii="宋体" w:hAnsi="宋体" w:cs="宋体"/>
                <w:szCs w:val="21"/>
              </w:rPr>
            </w:pPr>
            <w:r>
              <w:rPr>
                <w:rFonts w:hint="eastAsia" w:ascii="宋体" w:hAnsi="宋体" w:cs="宋体"/>
                <w:szCs w:val="21"/>
              </w:rPr>
              <w:t>封套上写明</w:t>
            </w:r>
          </w:p>
          <w:p w14:paraId="2F74B770">
            <w:pPr>
              <w:snapToGrid w:val="0"/>
              <w:jc w:val="center"/>
              <w:rPr>
                <w:rFonts w:ascii="宋体" w:hAnsi="宋体" w:cs="宋体"/>
                <w:szCs w:val="21"/>
              </w:rPr>
            </w:pPr>
          </w:p>
        </w:tc>
        <w:tc>
          <w:tcPr>
            <w:tcW w:w="4924" w:type="dxa"/>
            <w:gridSpan w:val="2"/>
            <w:tcBorders>
              <w:top w:val="single" w:color="auto" w:sz="4" w:space="0"/>
              <w:left w:val="single" w:color="auto" w:sz="4" w:space="0"/>
              <w:bottom w:val="single" w:color="auto" w:sz="4" w:space="0"/>
              <w:right w:val="single" w:color="auto" w:sz="4" w:space="0"/>
            </w:tcBorders>
            <w:vAlign w:val="center"/>
          </w:tcPr>
          <w:p w14:paraId="4EE01075">
            <w:pPr>
              <w:snapToGrid w:val="0"/>
              <w:spacing w:line="320" w:lineRule="exact"/>
              <w:ind w:left="1260" w:hanging="1260" w:hangingChars="600"/>
              <w:jc w:val="left"/>
              <w:rPr>
                <w:rFonts w:ascii="宋体" w:hAnsi="宋体" w:cs="宋体"/>
                <w:szCs w:val="21"/>
                <w:u w:val="single"/>
              </w:rPr>
            </w:pPr>
            <w:r>
              <w:rPr>
                <w:rFonts w:hint="eastAsia" w:ascii="宋体" w:hAnsi="宋体" w:cs="宋体"/>
                <w:szCs w:val="21"/>
              </w:rPr>
              <w:t>投标人地址：</w:t>
            </w:r>
            <w:r>
              <w:rPr>
                <w:rFonts w:hint="eastAsia" w:ascii="宋体" w:hAnsi="宋体" w:cs="宋体"/>
                <w:szCs w:val="21"/>
                <w:u w:val="single"/>
              </w:rPr>
              <w:t xml:space="preserve">                 </w:t>
            </w:r>
          </w:p>
          <w:p w14:paraId="685DBB00">
            <w:pPr>
              <w:snapToGrid w:val="0"/>
              <w:spacing w:line="320" w:lineRule="exact"/>
              <w:jc w:val="left"/>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14:paraId="60650FC0">
            <w:pPr>
              <w:snapToGrid w:val="0"/>
              <w:spacing w:line="320" w:lineRule="exact"/>
              <w:jc w:val="left"/>
              <w:rPr>
                <w:rFonts w:ascii="宋体" w:hAnsi="宋体" w:cs="宋体"/>
                <w:szCs w:val="21"/>
                <w:u w:val="single"/>
              </w:rPr>
            </w:pPr>
            <w:r>
              <w:rPr>
                <w:rFonts w:hint="eastAsia" w:ascii="宋体" w:hAnsi="宋体" w:cs="宋体"/>
                <w:szCs w:val="21"/>
                <w:u w:val="single"/>
              </w:rPr>
              <w:t>G98环岛高速公路海口至博</w:t>
            </w:r>
            <w:r>
              <w:rPr>
                <w:rFonts w:hint="eastAsia" w:ascii="宋体" w:hAnsi="宋体" w:cs="宋体"/>
                <w:szCs w:val="21"/>
                <w:u w:val="single"/>
                <w:lang w:val="en-US" w:eastAsia="zh-CN"/>
              </w:rPr>
              <w:t>鳌</w:t>
            </w:r>
            <w:r>
              <w:rPr>
                <w:rFonts w:hint="eastAsia" w:ascii="宋体" w:hAnsi="宋体" w:cs="宋体"/>
                <w:szCs w:val="21"/>
                <w:u w:val="single"/>
              </w:rPr>
              <w:t>段改扩建工程SJ02 标段、排浦互通至白莲互通段改扩建工程 SJ01标段桥梁荷载试验检测劳务协作</w:t>
            </w:r>
            <w:r>
              <w:rPr>
                <w:rFonts w:hint="eastAsia" w:ascii="宋体" w:hAnsi="宋体" w:cs="宋体"/>
                <w:szCs w:val="21"/>
              </w:rPr>
              <w:t>投标文件</w:t>
            </w:r>
          </w:p>
          <w:p w14:paraId="09D30059">
            <w:pPr>
              <w:snapToGrid w:val="0"/>
              <w:spacing w:line="320" w:lineRule="exact"/>
              <w:jc w:val="left"/>
              <w:rPr>
                <w:rFonts w:ascii="宋体" w:hAnsi="宋体" w:cs="宋体"/>
                <w:szCs w:val="21"/>
              </w:rPr>
            </w:pPr>
            <w:r>
              <w:rPr>
                <w:rFonts w:hint="eastAsia" w:ascii="宋体" w:hAnsi="宋体" w:cs="宋体"/>
                <w:szCs w:val="21"/>
              </w:rPr>
              <w:t>在</w:t>
            </w:r>
            <w:r>
              <w:rPr>
                <w:rFonts w:hint="eastAsia" w:ascii="宋体" w:hAnsi="宋体" w:cs="宋体"/>
                <w:szCs w:val="21"/>
                <w:u w:val="single"/>
              </w:rPr>
              <w:t>202</w:t>
            </w:r>
            <w:r>
              <w:rPr>
                <w:rFonts w:ascii="宋体" w:hAnsi="宋体" w:cs="宋体"/>
                <w:szCs w:val="21"/>
                <w:u w:val="single"/>
              </w:rPr>
              <w:t>4</w:t>
            </w:r>
            <w:r>
              <w:rPr>
                <w:rFonts w:hint="eastAsia" w:ascii="宋体" w:hAnsi="宋体" w:cs="宋体"/>
                <w:szCs w:val="21"/>
                <w:u w:val="single"/>
              </w:rPr>
              <w:t>年1</w:t>
            </w:r>
            <w:r>
              <w:rPr>
                <w:rFonts w:ascii="宋体" w:hAnsi="宋体" w:cs="宋体"/>
                <w:szCs w:val="21"/>
                <w:u w:val="single"/>
              </w:rPr>
              <w:t>2</w:t>
            </w:r>
            <w:r>
              <w:rPr>
                <w:rFonts w:hint="eastAsia" w:ascii="宋体" w:hAnsi="宋体" w:cs="宋体"/>
                <w:szCs w:val="21"/>
                <w:u w:val="single"/>
              </w:rPr>
              <w:t>月</w:t>
            </w:r>
            <w:r>
              <w:rPr>
                <w:rFonts w:hint="eastAsia" w:ascii="宋体" w:hAnsi="宋体" w:cs="宋体"/>
                <w:szCs w:val="21"/>
                <w:u w:val="single"/>
                <w:lang w:val="en-US" w:eastAsia="zh-CN"/>
              </w:rPr>
              <w:t>24</w:t>
            </w:r>
            <w:r>
              <w:rPr>
                <w:rFonts w:hint="eastAsia" w:ascii="宋体" w:hAnsi="宋体" w:cs="宋体"/>
                <w:szCs w:val="21"/>
                <w:u w:val="single"/>
              </w:rPr>
              <w:t>日09</w:t>
            </w:r>
            <w:r>
              <w:rPr>
                <w:rFonts w:hint="eastAsia" w:ascii="宋体" w:hAnsi="宋体" w:cs="宋体"/>
                <w:szCs w:val="21"/>
              </w:rPr>
              <w:t>时</w:t>
            </w:r>
            <w:r>
              <w:rPr>
                <w:rFonts w:hint="eastAsia" w:ascii="宋体" w:hAnsi="宋体" w:cs="宋体"/>
                <w:szCs w:val="21"/>
                <w:u w:val="single"/>
              </w:rPr>
              <w:t>00</w:t>
            </w:r>
            <w:r>
              <w:rPr>
                <w:rFonts w:hint="eastAsia" w:ascii="宋体" w:hAnsi="宋体" w:cs="宋体"/>
                <w:szCs w:val="21"/>
              </w:rPr>
              <w:t>分前不得开启</w:t>
            </w:r>
          </w:p>
        </w:tc>
      </w:tr>
      <w:tr w14:paraId="25A7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483833BD">
            <w:pPr>
              <w:snapToGrid w:val="0"/>
              <w:spacing w:before="120" w:after="100"/>
              <w:jc w:val="center"/>
              <w:rPr>
                <w:rFonts w:ascii="宋体" w:hAnsi="宋体" w:cs="宋体"/>
                <w:szCs w:val="21"/>
              </w:rPr>
            </w:pPr>
            <w:r>
              <w:rPr>
                <w:rFonts w:hint="eastAsia" w:ascii="宋体" w:hAnsi="宋体" w:cs="宋体"/>
                <w:szCs w:val="21"/>
              </w:rPr>
              <w:t>16</w:t>
            </w:r>
          </w:p>
        </w:tc>
        <w:tc>
          <w:tcPr>
            <w:tcW w:w="2573" w:type="dxa"/>
            <w:tcBorders>
              <w:top w:val="single" w:color="auto" w:sz="4" w:space="0"/>
              <w:left w:val="single" w:color="auto" w:sz="4" w:space="0"/>
              <w:bottom w:val="single" w:color="auto" w:sz="4" w:space="0"/>
              <w:right w:val="single" w:color="auto" w:sz="4" w:space="0"/>
            </w:tcBorders>
            <w:vAlign w:val="center"/>
          </w:tcPr>
          <w:p w14:paraId="6E3DAA2C">
            <w:pPr>
              <w:snapToGrid w:val="0"/>
              <w:spacing w:before="120" w:after="100"/>
              <w:jc w:val="center"/>
              <w:rPr>
                <w:rFonts w:ascii="宋体" w:hAnsi="宋体" w:cs="宋体"/>
                <w:szCs w:val="21"/>
              </w:rPr>
            </w:pPr>
            <w:r>
              <w:rPr>
                <w:rFonts w:hint="eastAsia" w:ascii="宋体" w:hAnsi="宋体" w:cs="宋体"/>
                <w:szCs w:val="21"/>
              </w:rPr>
              <w:t>递交投标文件地点</w:t>
            </w:r>
          </w:p>
        </w:tc>
        <w:tc>
          <w:tcPr>
            <w:tcW w:w="4924" w:type="dxa"/>
            <w:gridSpan w:val="2"/>
            <w:tcBorders>
              <w:top w:val="single" w:color="auto" w:sz="4" w:space="0"/>
              <w:left w:val="single" w:color="auto" w:sz="4" w:space="0"/>
              <w:bottom w:val="single" w:color="auto" w:sz="4" w:space="0"/>
              <w:right w:val="single" w:color="auto" w:sz="4" w:space="0"/>
            </w:tcBorders>
            <w:vAlign w:val="center"/>
          </w:tcPr>
          <w:p w14:paraId="2B8E4A68">
            <w:pPr>
              <w:snapToGrid w:val="0"/>
              <w:spacing w:before="120" w:after="100"/>
              <w:jc w:val="left"/>
              <w:rPr>
                <w:rFonts w:ascii="宋体" w:hAnsi="宋体" w:cs="宋体"/>
                <w:szCs w:val="21"/>
              </w:rPr>
            </w:pPr>
            <w:r>
              <w:rPr>
                <w:rFonts w:hint="eastAsia" w:ascii="宋体" w:hAnsi="宋体" w:cs="宋体"/>
                <w:szCs w:val="21"/>
              </w:rPr>
              <w:t>海南省交通规划勘察设计研究院有限公司20</w:t>
            </w:r>
            <w:r>
              <w:rPr>
                <w:rFonts w:hint="eastAsia" w:ascii="宋体" w:hAnsi="宋体" w:cs="宋体"/>
                <w:szCs w:val="21"/>
                <w:lang w:val="en-US" w:eastAsia="zh-CN"/>
              </w:rPr>
              <w:t>3</w:t>
            </w:r>
            <w:r>
              <w:rPr>
                <w:rFonts w:hint="eastAsia" w:ascii="宋体" w:hAnsi="宋体" w:cs="宋体"/>
                <w:szCs w:val="21"/>
              </w:rPr>
              <w:t>室</w:t>
            </w:r>
          </w:p>
        </w:tc>
      </w:tr>
      <w:tr w14:paraId="0A8EF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1C51BDCD">
            <w:pPr>
              <w:snapToGrid w:val="0"/>
              <w:spacing w:before="120" w:after="100"/>
              <w:jc w:val="center"/>
              <w:rPr>
                <w:rFonts w:ascii="宋体" w:hAnsi="宋体" w:cs="宋体"/>
                <w:szCs w:val="21"/>
              </w:rPr>
            </w:pPr>
            <w:r>
              <w:rPr>
                <w:rFonts w:hint="eastAsia" w:ascii="宋体" w:hAnsi="宋体" w:cs="宋体"/>
                <w:szCs w:val="21"/>
              </w:rPr>
              <w:t>17</w:t>
            </w:r>
          </w:p>
        </w:tc>
        <w:tc>
          <w:tcPr>
            <w:tcW w:w="2573" w:type="dxa"/>
            <w:tcBorders>
              <w:top w:val="single" w:color="auto" w:sz="4" w:space="0"/>
              <w:left w:val="single" w:color="auto" w:sz="4" w:space="0"/>
              <w:bottom w:val="single" w:color="auto" w:sz="4" w:space="0"/>
              <w:right w:val="single" w:color="auto" w:sz="4" w:space="0"/>
            </w:tcBorders>
            <w:vAlign w:val="center"/>
          </w:tcPr>
          <w:p w14:paraId="2DA55B97">
            <w:pPr>
              <w:snapToGrid w:val="0"/>
              <w:spacing w:before="120" w:after="100"/>
              <w:jc w:val="center"/>
              <w:rPr>
                <w:rFonts w:ascii="宋体" w:hAnsi="宋体" w:cs="宋体"/>
                <w:szCs w:val="21"/>
              </w:rPr>
            </w:pPr>
            <w:r>
              <w:rPr>
                <w:rFonts w:hint="eastAsia" w:ascii="宋体" w:hAnsi="宋体" w:cs="宋体"/>
                <w:szCs w:val="21"/>
              </w:rPr>
              <w:t>开标时间和地点</w:t>
            </w:r>
          </w:p>
        </w:tc>
        <w:tc>
          <w:tcPr>
            <w:tcW w:w="4924" w:type="dxa"/>
            <w:gridSpan w:val="2"/>
            <w:tcBorders>
              <w:top w:val="single" w:color="auto" w:sz="4" w:space="0"/>
              <w:left w:val="single" w:color="auto" w:sz="4" w:space="0"/>
              <w:bottom w:val="single" w:color="auto" w:sz="4" w:space="0"/>
              <w:right w:val="single" w:color="auto" w:sz="4" w:space="0"/>
            </w:tcBorders>
            <w:vAlign w:val="center"/>
          </w:tcPr>
          <w:p w14:paraId="46DFC316">
            <w:pPr>
              <w:spacing w:line="340" w:lineRule="exact"/>
              <w:ind w:left="105" w:leftChars="50" w:firstLine="210" w:firstLineChars="100"/>
              <w:rPr>
                <w:rFonts w:ascii="宋体" w:hAnsi="宋体" w:cs="宋体"/>
                <w:szCs w:val="21"/>
              </w:rPr>
            </w:pPr>
            <w:r>
              <w:rPr>
                <w:rFonts w:hint="eastAsia" w:ascii="宋体" w:hAnsi="宋体" w:cs="宋体"/>
                <w:szCs w:val="21"/>
              </w:rPr>
              <w:t>开标时间：</w:t>
            </w:r>
            <w:r>
              <w:rPr>
                <w:rFonts w:hint="eastAsia" w:ascii="宋体" w:hAnsi="宋体" w:cs="宋体"/>
                <w:szCs w:val="21"/>
                <w:u w:val="single"/>
              </w:rPr>
              <w:t>同投标截止时间</w:t>
            </w:r>
          </w:p>
          <w:p w14:paraId="2121D910">
            <w:pPr>
              <w:spacing w:line="340" w:lineRule="exact"/>
              <w:ind w:left="105" w:leftChars="50" w:firstLine="210" w:firstLineChars="100"/>
              <w:rPr>
                <w:rFonts w:ascii="宋体" w:hAnsi="宋体" w:cs="宋体"/>
                <w:szCs w:val="21"/>
                <w:u w:val="single"/>
              </w:rPr>
            </w:pPr>
            <w:r>
              <w:rPr>
                <w:rFonts w:hint="eastAsia" w:ascii="宋体" w:hAnsi="宋体" w:cs="宋体"/>
                <w:szCs w:val="21"/>
              </w:rPr>
              <w:t>开标地点：</w:t>
            </w:r>
            <w:r>
              <w:rPr>
                <w:rFonts w:hint="eastAsia" w:ascii="宋体" w:hAnsi="宋体" w:cs="宋体"/>
                <w:szCs w:val="21"/>
                <w:u w:val="single"/>
              </w:rPr>
              <w:t>海南省交通规划勘察设计研究院有限公司三楼会议室</w:t>
            </w:r>
          </w:p>
        </w:tc>
      </w:tr>
      <w:tr w14:paraId="79DF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5AC9DD45">
            <w:pPr>
              <w:snapToGrid w:val="0"/>
              <w:spacing w:before="120" w:after="100"/>
              <w:jc w:val="center"/>
              <w:rPr>
                <w:rFonts w:ascii="宋体" w:hAnsi="宋体" w:cs="宋体"/>
                <w:szCs w:val="21"/>
              </w:rPr>
            </w:pPr>
            <w:r>
              <w:rPr>
                <w:rFonts w:hint="eastAsia" w:ascii="宋体" w:hAnsi="宋体" w:cs="宋体"/>
                <w:szCs w:val="21"/>
              </w:rPr>
              <w:t>18</w:t>
            </w:r>
          </w:p>
        </w:tc>
        <w:tc>
          <w:tcPr>
            <w:tcW w:w="2573" w:type="dxa"/>
            <w:tcBorders>
              <w:top w:val="single" w:color="auto" w:sz="4" w:space="0"/>
              <w:left w:val="single" w:color="auto" w:sz="4" w:space="0"/>
              <w:bottom w:val="single" w:color="auto" w:sz="4" w:space="0"/>
              <w:right w:val="single" w:color="auto" w:sz="4" w:space="0"/>
            </w:tcBorders>
            <w:vAlign w:val="center"/>
          </w:tcPr>
          <w:p w14:paraId="7F130D1D">
            <w:pPr>
              <w:snapToGrid w:val="0"/>
              <w:spacing w:before="120" w:after="100"/>
              <w:jc w:val="center"/>
              <w:rPr>
                <w:rFonts w:ascii="宋体" w:hAnsi="宋体" w:cs="宋体"/>
                <w:szCs w:val="21"/>
              </w:rPr>
            </w:pPr>
            <w:r>
              <w:rPr>
                <w:rFonts w:hint="eastAsia" w:ascii="宋体" w:hAnsi="宋体" w:cs="宋体"/>
                <w:szCs w:val="21"/>
              </w:rPr>
              <w:t>开标程序</w:t>
            </w:r>
          </w:p>
        </w:tc>
        <w:tc>
          <w:tcPr>
            <w:tcW w:w="4924" w:type="dxa"/>
            <w:gridSpan w:val="2"/>
            <w:tcBorders>
              <w:top w:val="single" w:color="auto" w:sz="4" w:space="0"/>
              <w:left w:val="single" w:color="auto" w:sz="4" w:space="0"/>
              <w:bottom w:val="single" w:color="auto" w:sz="4" w:space="0"/>
              <w:right w:val="single" w:color="auto" w:sz="4" w:space="0"/>
            </w:tcBorders>
          </w:tcPr>
          <w:p w14:paraId="7260782A">
            <w:pPr>
              <w:spacing w:line="340" w:lineRule="exact"/>
              <w:rPr>
                <w:rFonts w:ascii="宋体" w:hAnsi="宋体" w:cs="宋体"/>
                <w:szCs w:val="21"/>
              </w:rPr>
            </w:pPr>
            <w:r>
              <w:rPr>
                <w:rFonts w:hint="eastAsia" w:ascii="宋体" w:hAnsi="宋体" w:cs="宋体"/>
                <w:szCs w:val="21"/>
              </w:rPr>
              <w:t>（1）密封情况检查：监督人员以及投标人代表检查</w:t>
            </w:r>
          </w:p>
          <w:p w14:paraId="0D353EEE">
            <w:pPr>
              <w:snapToGrid w:val="0"/>
              <w:spacing w:before="120" w:after="100"/>
              <w:jc w:val="left"/>
              <w:rPr>
                <w:rFonts w:ascii="宋体" w:hAnsi="宋体" w:cs="宋体"/>
                <w:szCs w:val="21"/>
              </w:rPr>
            </w:pPr>
            <w:r>
              <w:rPr>
                <w:rFonts w:hint="eastAsia" w:ascii="宋体" w:hAnsi="宋体" w:cs="宋体"/>
                <w:szCs w:val="21"/>
              </w:rPr>
              <w:t>（2）开标顺序：随机开启。</w:t>
            </w:r>
          </w:p>
        </w:tc>
      </w:tr>
      <w:tr w14:paraId="22A60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2EBCA9D3">
            <w:pPr>
              <w:snapToGrid w:val="0"/>
              <w:spacing w:line="320" w:lineRule="exact"/>
              <w:jc w:val="center"/>
              <w:rPr>
                <w:rFonts w:ascii="宋体" w:hAnsi="宋体" w:cs="宋体"/>
                <w:szCs w:val="21"/>
              </w:rPr>
            </w:pPr>
            <w:r>
              <w:rPr>
                <w:rFonts w:hint="eastAsia" w:ascii="宋体" w:hAnsi="宋体" w:cs="宋体"/>
                <w:szCs w:val="21"/>
              </w:rPr>
              <w:t>19</w:t>
            </w:r>
          </w:p>
        </w:tc>
        <w:tc>
          <w:tcPr>
            <w:tcW w:w="2573" w:type="dxa"/>
            <w:tcBorders>
              <w:top w:val="single" w:color="auto" w:sz="4" w:space="0"/>
              <w:left w:val="single" w:color="auto" w:sz="4" w:space="0"/>
              <w:bottom w:val="single" w:color="auto" w:sz="4" w:space="0"/>
              <w:right w:val="single" w:color="auto" w:sz="4" w:space="0"/>
            </w:tcBorders>
            <w:vAlign w:val="center"/>
          </w:tcPr>
          <w:p w14:paraId="1417F352">
            <w:pPr>
              <w:snapToGrid w:val="0"/>
              <w:spacing w:line="320" w:lineRule="exact"/>
              <w:jc w:val="center"/>
              <w:rPr>
                <w:rFonts w:ascii="宋体" w:hAnsi="宋体" w:cs="宋体"/>
                <w:szCs w:val="21"/>
              </w:rPr>
            </w:pPr>
            <w:r>
              <w:rPr>
                <w:rFonts w:hint="eastAsia" w:ascii="宋体" w:hAnsi="宋体" w:cs="宋体"/>
                <w:szCs w:val="21"/>
              </w:rPr>
              <w:t>评标委员会的组建</w:t>
            </w:r>
          </w:p>
        </w:tc>
        <w:tc>
          <w:tcPr>
            <w:tcW w:w="4924" w:type="dxa"/>
            <w:gridSpan w:val="2"/>
            <w:tcBorders>
              <w:top w:val="single" w:color="auto" w:sz="4" w:space="0"/>
              <w:left w:val="single" w:color="auto" w:sz="4" w:space="0"/>
              <w:bottom w:val="single" w:color="auto" w:sz="4" w:space="0"/>
              <w:right w:val="single" w:color="auto" w:sz="4" w:space="0"/>
            </w:tcBorders>
            <w:vAlign w:val="center"/>
          </w:tcPr>
          <w:p w14:paraId="630E8F50">
            <w:pPr>
              <w:spacing w:line="340" w:lineRule="exact"/>
              <w:rPr>
                <w:rFonts w:ascii="宋体" w:hAnsi="宋体" w:cs="宋体"/>
                <w:szCs w:val="21"/>
              </w:rPr>
            </w:pPr>
            <w:r>
              <w:rPr>
                <w:rFonts w:hint="eastAsia" w:ascii="宋体" w:hAnsi="宋体" w:cs="宋体"/>
                <w:szCs w:val="21"/>
              </w:rPr>
              <w:t>评标委员会构成：5人。</w:t>
            </w:r>
          </w:p>
        </w:tc>
      </w:tr>
      <w:tr w14:paraId="7D4F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001A4A5F">
            <w:pPr>
              <w:snapToGrid w:val="0"/>
              <w:spacing w:line="320" w:lineRule="exact"/>
              <w:jc w:val="center"/>
              <w:rPr>
                <w:rFonts w:ascii="宋体" w:hAnsi="宋体" w:cs="宋体"/>
                <w:szCs w:val="21"/>
              </w:rPr>
            </w:pPr>
            <w:r>
              <w:rPr>
                <w:rFonts w:hint="eastAsia" w:ascii="宋体" w:hAnsi="宋体" w:cs="宋体"/>
                <w:szCs w:val="21"/>
              </w:rPr>
              <w:t>20</w:t>
            </w:r>
          </w:p>
        </w:tc>
        <w:tc>
          <w:tcPr>
            <w:tcW w:w="2573" w:type="dxa"/>
            <w:tcBorders>
              <w:top w:val="single" w:color="auto" w:sz="4" w:space="0"/>
              <w:left w:val="single" w:color="auto" w:sz="4" w:space="0"/>
              <w:bottom w:val="single" w:color="auto" w:sz="4" w:space="0"/>
              <w:right w:val="single" w:color="auto" w:sz="4" w:space="0"/>
            </w:tcBorders>
            <w:vAlign w:val="center"/>
          </w:tcPr>
          <w:p w14:paraId="5A887C14">
            <w:pPr>
              <w:snapToGrid w:val="0"/>
              <w:spacing w:line="320" w:lineRule="exact"/>
              <w:jc w:val="center"/>
              <w:rPr>
                <w:rFonts w:ascii="宋体" w:hAnsi="宋体" w:cs="宋体"/>
                <w:szCs w:val="21"/>
              </w:rPr>
            </w:pPr>
            <w:r>
              <w:rPr>
                <w:rFonts w:hint="eastAsia" w:ascii="宋体" w:hAnsi="宋体" w:cs="宋体"/>
                <w:szCs w:val="21"/>
              </w:rPr>
              <w:t>评标办法</w:t>
            </w:r>
          </w:p>
        </w:tc>
        <w:tc>
          <w:tcPr>
            <w:tcW w:w="4924" w:type="dxa"/>
            <w:gridSpan w:val="2"/>
            <w:tcBorders>
              <w:top w:val="single" w:color="auto" w:sz="4" w:space="0"/>
              <w:left w:val="single" w:color="auto" w:sz="4" w:space="0"/>
              <w:bottom w:val="single" w:color="auto" w:sz="4" w:space="0"/>
              <w:right w:val="single" w:color="auto" w:sz="4" w:space="0"/>
            </w:tcBorders>
            <w:vAlign w:val="center"/>
          </w:tcPr>
          <w:p w14:paraId="67A2DD29">
            <w:pPr>
              <w:spacing w:line="340" w:lineRule="exact"/>
              <w:jc w:val="both"/>
              <w:rPr>
                <w:rFonts w:hint="eastAsia" w:ascii="宋体" w:hAnsi="宋体" w:cs="宋体"/>
                <w:szCs w:val="21"/>
              </w:rPr>
            </w:pPr>
          </w:p>
          <w:p w14:paraId="6201DE1B">
            <w:pPr>
              <w:spacing w:line="340" w:lineRule="exact"/>
              <w:ind w:firstLine="630" w:firstLineChars="300"/>
              <w:jc w:val="both"/>
              <w:rPr>
                <w:rFonts w:hint="eastAsia" w:ascii="宋体" w:hAnsi="宋体" w:cs="宋体"/>
                <w:szCs w:val="21"/>
              </w:rPr>
            </w:pPr>
            <w:r>
              <w:rPr>
                <w:rFonts w:hint="eastAsia" w:ascii="宋体" w:hAnsi="宋体" w:cs="宋体"/>
                <w:szCs w:val="21"/>
              </w:rPr>
              <w:t>本次招标采用：</w:t>
            </w:r>
            <w:r>
              <w:rPr>
                <w:rFonts w:hint="eastAsia" w:ascii="宋体" w:hAnsi="宋体" w:cs="宋体"/>
                <w:szCs w:val="21"/>
                <w:lang w:eastAsia="zh-CN"/>
              </w:rPr>
              <w:t>经评审的最低投标价法</w:t>
            </w:r>
          </w:p>
          <w:p w14:paraId="40809155">
            <w:pPr>
              <w:spacing w:line="340" w:lineRule="exact"/>
              <w:rPr>
                <w:rFonts w:ascii="宋体" w:hAnsi="宋体" w:cs="宋体"/>
                <w:szCs w:val="21"/>
              </w:rPr>
            </w:pPr>
          </w:p>
        </w:tc>
      </w:tr>
      <w:tr w14:paraId="329B8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74596279">
            <w:pPr>
              <w:snapToGrid w:val="0"/>
              <w:spacing w:line="320" w:lineRule="exact"/>
              <w:jc w:val="center"/>
              <w:rPr>
                <w:rFonts w:ascii="宋体" w:hAnsi="宋体" w:cs="宋体"/>
                <w:szCs w:val="21"/>
              </w:rPr>
            </w:pPr>
            <w:r>
              <w:rPr>
                <w:rFonts w:hint="eastAsia" w:ascii="宋体" w:hAnsi="宋体" w:cs="宋体"/>
                <w:szCs w:val="21"/>
              </w:rPr>
              <w:t>21</w:t>
            </w:r>
          </w:p>
        </w:tc>
        <w:tc>
          <w:tcPr>
            <w:tcW w:w="2573" w:type="dxa"/>
            <w:tcBorders>
              <w:top w:val="single" w:color="auto" w:sz="4" w:space="0"/>
              <w:left w:val="single" w:color="auto" w:sz="4" w:space="0"/>
              <w:bottom w:val="single" w:color="auto" w:sz="4" w:space="0"/>
              <w:right w:val="single" w:color="auto" w:sz="4" w:space="0"/>
            </w:tcBorders>
            <w:vAlign w:val="center"/>
          </w:tcPr>
          <w:p w14:paraId="5678BB95">
            <w:pPr>
              <w:snapToGrid w:val="0"/>
              <w:spacing w:line="320" w:lineRule="exact"/>
              <w:jc w:val="center"/>
              <w:rPr>
                <w:rFonts w:ascii="宋体" w:hAnsi="宋体" w:cs="宋体"/>
                <w:szCs w:val="21"/>
              </w:rPr>
            </w:pPr>
            <w:r>
              <w:rPr>
                <w:rFonts w:hint="eastAsia" w:ascii="宋体" w:hAnsi="宋体" w:cs="宋体"/>
                <w:szCs w:val="21"/>
              </w:rPr>
              <w:t>是否授权评标委员会</w:t>
            </w:r>
            <w:r>
              <w:rPr>
                <w:rFonts w:hint="eastAsia" w:ascii="宋体" w:hAnsi="宋体" w:cs="宋体"/>
                <w:szCs w:val="21"/>
                <w:lang w:val="en-US" w:eastAsia="zh-CN"/>
              </w:rPr>
              <w:t>推荐</w:t>
            </w:r>
            <w:r>
              <w:rPr>
                <w:rFonts w:hint="eastAsia" w:ascii="宋体" w:hAnsi="宋体" w:cs="宋体"/>
                <w:szCs w:val="21"/>
              </w:rPr>
              <w:t>中标人</w:t>
            </w:r>
          </w:p>
        </w:tc>
        <w:tc>
          <w:tcPr>
            <w:tcW w:w="4924" w:type="dxa"/>
            <w:gridSpan w:val="2"/>
            <w:tcBorders>
              <w:top w:val="single" w:color="auto" w:sz="4" w:space="0"/>
              <w:left w:val="single" w:color="auto" w:sz="4" w:space="0"/>
              <w:bottom w:val="single" w:color="auto" w:sz="4" w:space="0"/>
              <w:right w:val="single" w:color="auto" w:sz="4" w:space="0"/>
            </w:tcBorders>
          </w:tcPr>
          <w:p w14:paraId="1A845A48">
            <w:pPr>
              <w:spacing w:line="340" w:lineRule="exact"/>
              <w:ind w:left="105" w:leftChars="50"/>
              <w:rPr>
                <w:rFonts w:ascii="宋体" w:hAnsi="宋体" w:cs="宋体"/>
                <w:szCs w:val="21"/>
              </w:rPr>
            </w:pPr>
            <w:r>
              <w:rPr>
                <w:rFonts w:hint="eastAsia" w:ascii="宋体" w:hAnsi="宋体" w:cs="宋体"/>
                <w:szCs w:val="21"/>
              </w:rPr>
              <w:sym w:font="Wingdings 2" w:char="F052"/>
            </w:r>
            <w:r>
              <w:rPr>
                <w:rFonts w:hint="eastAsia" w:ascii="宋体" w:hAnsi="宋体" w:cs="宋体"/>
                <w:szCs w:val="21"/>
              </w:rPr>
              <w:t>是</w:t>
            </w:r>
          </w:p>
          <w:p w14:paraId="37284E32">
            <w:pPr>
              <w:spacing w:line="340" w:lineRule="exact"/>
              <w:ind w:left="105" w:leftChars="50"/>
              <w:rPr>
                <w:rFonts w:ascii="宋体" w:hAnsi="宋体" w:cs="宋体"/>
                <w:szCs w:val="21"/>
              </w:rPr>
            </w:pPr>
            <w:r>
              <w:rPr>
                <w:rFonts w:hint="eastAsia" w:ascii="宋体" w:hAnsi="宋体" w:cs="宋体"/>
                <w:szCs w:val="21"/>
              </w:rPr>
              <w:t>□否</w:t>
            </w:r>
          </w:p>
        </w:tc>
      </w:tr>
      <w:tr w14:paraId="0864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14:paraId="1D6532B5">
            <w:pPr>
              <w:snapToGrid w:val="0"/>
              <w:spacing w:line="320" w:lineRule="exact"/>
              <w:jc w:val="center"/>
              <w:rPr>
                <w:rFonts w:ascii="宋体" w:hAnsi="宋体" w:cs="宋体"/>
                <w:szCs w:val="21"/>
              </w:rPr>
            </w:pPr>
            <w:r>
              <w:rPr>
                <w:rFonts w:hint="eastAsia" w:ascii="宋体" w:hAnsi="宋体" w:cs="宋体"/>
                <w:szCs w:val="21"/>
              </w:rPr>
              <w:t>22</w:t>
            </w:r>
          </w:p>
        </w:tc>
        <w:tc>
          <w:tcPr>
            <w:tcW w:w="2573" w:type="dxa"/>
            <w:tcBorders>
              <w:top w:val="single" w:color="auto" w:sz="4" w:space="0"/>
              <w:left w:val="single" w:color="auto" w:sz="4" w:space="0"/>
              <w:bottom w:val="single" w:color="auto" w:sz="4" w:space="0"/>
              <w:right w:val="single" w:color="auto" w:sz="4" w:space="0"/>
            </w:tcBorders>
            <w:vAlign w:val="center"/>
          </w:tcPr>
          <w:p w14:paraId="3171D8D0">
            <w:pPr>
              <w:snapToGrid w:val="0"/>
              <w:spacing w:line="320" w:lineRule="exact"/>
              <w:jc w:val="center"/>
              <w:rPr>
                <w:rFonts w:ascii="宋体" w:hAnsi="宋体" w:cs="宋体"/>
                <w:szCs w:val="21"/>
              </w:rPr>
            </w:pPr>
            <w:r>
              <w:rPr>
                <w:rFonts w:hint="eastAsia" w:ascii="宋体" w:hAnsi="宋体" w:cs="宋体"/>
                <w:szCs w:val="21"/>
              </w:rPr>
              <w:t>监督部门</w:t>
            </w:r>
          </w:p>
        </w:tc>
        <w:tc>
          <w:tcPr>
            <w:tcW w:w="4924" w:type="dxa"/>
            <w:gridSpan w:val="2"/>
            <w:tcBorders>
              <w:top w:val="single" w:color="auto" w:sz="4" w:space="0"/>
              <w:left w:val="single" w:color="auto" w:sz="4" w:space="0"/>
              <w:bottom w:val="single" w:color="auto" w:sz="4" w:space="0"/>
              <w:right w:val="single" w:color="auto" w:sz="4" w:space="0"/>
            </w:tcBorders>
            <w:vAlign w:val="center"/>
          </w:tcPr>
          <w:p w14:paraId="32387BB1">
            <w:pPr>
              <w:snapToGrid w:val="0"/>
              <w:spacing w:line="320" w:lineRule="exact"/>
              <w:ind w:left="1084" w:leftChars="16" w:hanging="1050" w:hangingChars="500"/>
              <w:rPr>
                <w:rFonts w:ascii="宋体" w:hAnsi="宋体" w:cs="宋体"/>
                <w:szCs w:val="21"/>
                <w:u w:val="single"/>
              </w:rPr>
            </w:pPr>
            <w:r>
              <w:rPr>
                <w:rFonts w:hint="eastAsia" w:ascii="宋体" w:hAnsi="宋体" w:cs="宋体"/>
                <w:szCs w:val="21"/>
              </w:rPr>
              <w:t>监督部门：</w:t>
            </w:r>
            <w:r>
              <w:rPr>
                <w:rFonts w:hint="eastAsia" w:ascii="宋体" w:hAnsi="宋体" w:cs="宋体"/>
                <w:szCs w:val="21"/>
                <w:u w:val="single"/>
              </w:rPr>
              <w:t>海南省交通规划勘察设计研究院有限公司纪律检查委员会</w:t>
            </w:r>
          </w:p>
        </w:tc>
      </w:tr>
      <w:tr w14:paraId="13AB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9" w:type="dxa"/>
            <w:gridSpan w:val="5"/>
            <w:tcBorders>
              <w:top w:val="single" w:color="auto" w:sz="4" w:space="0"/>
              <w:left w:val="single" w:color="auto" w:sz="4" w:space="0"/>
              <w:bottom w:val="single" w:color="auto" w:sz="4" w:space="0"/>
              <w:right w:val="single" w:color="auto" w:sz="4" w:space="0"/>
            </w:tcBorders>
          </w:tcPr>
          <w:p w14:paraId="00BC51FA">
            <w:pPr>
              <w:snapToGrid w:val="0"/>
              <w:spacing w:before="120" w:after="100" w:line="288" w:lineRule="auto"/>
              <w:jc w:val="left"/>
              <w:rPr>
                <w:rFonts w:ascii="宋体" w:hAnsi="宋体" w:cs="宋体"/>
                <w:szCs w:val="21"/>
              </w:rPr>
            </w:pPr>
            <w:r>
              <w:rPr>
                <w:rFonts w:hint="eastAsia" w:ascii="宋体" w:hAnsi="宋体" w:cs="宋体"/>
                <w:szCs w:val="21"/>
              </w:rPr>
              <w:t>需要补充的其他内容</w:t>
            </w:r>
          </w:p>
        </w:tc>
      </w:tr>
      <w:tr w14:paraId="0A27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14:paraId="1C05E38A">
            <w:pPr>
              <w:jc w:val="center"/>
              <w:rPr>
                <w:rFonts w:ascii="宋体" w:hAnsi="宋体" w:cs="宋体"/>
                <w:szCs w:val="21"/>
              </w:rPr>
            </w:pPr>
            <w:r>
              <w:rPr>
                <w:rFonts w:hint="eastAsia" w:ascii="宋体" w:hAnsi="宋体" w:cs="宋体"/>
                <w:szCs w:val="21"/>
              </w:rPr>
              <w:t>1</w:t>
            </w:r>
          </w:p>
        </w:tc>
        <w:tc>
          <w:tcPr>
            <w:tcW w:w="8355" w:type="dxa"/>
            <w:gridSpan w:val="4"/>
            <w:tcBorders>
              <w:top w:val="single" w:color="auto" w:sz="4" w:space="0"/>
              <w:left w:val="single" w:color="auto" w:sz="4" w:space="0"/>
              <w:bottom w:val="single" w:color="auto" w:sz="4" w:space="0"/>
              <w:right w:val="single" w:color="auto" w:sz="4" w:space="0"/>
            </w:tcBorders>
            <w:vAlign w:val="center"/>
          </w:tcPr>
          <w:p w14:paraId="098AE69A">
            <w:pPr>
              <w:snapToGrid w:val="0"/>
              <w:spacing w:before="120" w:after="100" w:line="288" w:lineRule="auto"/>
              <w:ind w:firstLine="34"/>
              <w:jc w:val="left"/>
              <w:rPr>
                <w:rFonts w:ascii="宋体" w:hAnsi="宋体" w:cs="宋体"/>
                <w:szCs w:val="21"/>
              </w:rPr>
            </w:pPr>
            <w:r>
              <w:rPr>
                <w:rFonts w:hint="eastAsia" w:ascii="宋体" w:hAnsi="宋体" w:cs="宋体"/>
                <w:b/>
              </w:rPr>
              <w:t>采用经评审的最低价中标。为了有效控制投标价，招标人设立最高投标限价，投标报价高于最高限价按废标处理，或任何子项投标单价高于控制单价的按废标处理。</w:t>
            </w:r>
          </w:p>
        </w:tc>
      </w:tr>
      <w:tr w14:paraId="6EA0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14:paraId="6AD46739">
            <w:pPr>
              <w:jc w:val="center"/>
              <w:rPr>
                <w:rFonts w:ascii="宋体" w:hAnsi="宋体" w:cs="宋体"/>
                <w:szCs w:val="21"/>
              </w:rPr>
            </w:pPr>
            <w:r>
              <w:rPr>
                <w:rFonts w:hint="eastAsia" w:ascii="宋体" w:hAnsi="宋体" w:cs="宋体"/>
                <w:szCs w:val="21"/>
              </w:rPr>
              <w:t>2</w:t>
            </w:r>
          </w:p>
        </w:tc>
        <w:tc>
          <w:tcPr>
            <w:tcW w:w="8355" w:type="dxa"/>
            <w:gridSpan w:val="4"/>
            <w:tcBorders>
              <w:top w:val="single" w:color="auto" w:sz="4" w:space="0"/>
              <w:left w:val="single" w:color="auto" w:sz="4" w:space="0"/>
              <w:bottom w:val="single" w:color="auto" w:sz="4" w:space="0"/>
              <w:right w:val="single" w:color="auto" w:sz="4" w:space="0"/>
            </w:tcBorders>
            <w:vAlign w:val="center"/>
          </w:tcPr>
          <w:p w14:paraId="31604F21">
            <w:pPr>
              <w:rPr>
                <w:rFonts w:ascii="宋体" w:hAnsi="宋体" w:cs="宋体"/>
                <w:b/>
              </w:rPr>
            </w:pPr>
            <w:r>
              <w:rPr>
                <w:rFonts w:hint="eastAsia" w:ascii="宋体" w:hAnsi="宋体" w:cs="宋体"/>
                <w:b/>
                <w:szCs w:val="21"/>
              </w:rPr>
              <w:t>投标人提供的材料必须是真实的，若投标人提供虚假材料，若给招标人造成损失的，应给予赔偿并承担相应的法律责任，若其为中标单位，将取消其中标资格。</w:t>
            </w:r>
          </w:p>
        </w:tc>
      </w:tr>
      <w:tr w14:paraId="4EAE9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14:paraId="535C9F13">
            <w:pPr>
              <w:jc w:val="center"/>
              <w:rPr>
                <w:rFonts w:ascii="宋体" w:hAnsi="宋体" w:cs="宋体"/>
                <w:szCs w:val="21"/>
              </w:rPr>
            </w:pPr>
            <w:r>
              <w:rPr>
                <w:rFonts w:hint="eastAsia" w:ascii="宋体" w:hAnsi="宋体" w:cs="宋体"/>
                <w:szCs w:val="21"/>
              </w:rPr>
              <w:t>3</w:t>
            </w:r>
          </w:p>
        </w:tc>
        <w:tc>
          <w:tcPr>
            <w:tcW w:w="8355" w:type="dxa"/>
            <w:gridSpan w:val="4"/>
            <w:tcBorders>
              <w:top w:val="single" w:color="auto" w:sz="4" w:space="0"/>
              <w:left w:val="single" w:color="auto" w:sz="4" w:space="0"/>
              <w:bottom w:val="single" w:color="auto" w:sz="4" w:space="0"/>
              <w:right w:val="single" w:color="auto" w:sz="4" w:space="0"/>
            </w:tcBorders>
            <w:vAlign w:val="center"/>
          </w:tcPr>
          <w:p w14:paraId="2C789B0C">
            <w:pPr>
              <w:rPr>
                <w:rFonts w:ascii="宋体" w:hAnsi="宋体" w:cs="宋体"/>
                <w:b/>
                <w:szCs w:val="21"/>
              </w:rPr>
            </w:pPr>
            <w:r>
              <w:rPr>
                <w:rFonts w:hint="eastAsia" w:ascii="宋体" w:hAnsi="宋体" w:cs="宋体"/>
                <w:b/>
                <w:szCs w:val="21"/>
              </w:rPr>
              <w:t>投标文件必须用A4纸装订成册，逐页盖单位公章并标注页码，不得采用活页夹。正本采用彩色打印，副本可以是正本的复印件</w:t>
            </w:r>
          </w:p>
        </w:tc>
      </w:tr>
      <w:tr w14:paraId="72696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14:paraId="2500C777">
            <w:pPr>
              <w:jc w:val="center"/>
              <w:rPr>
                <w:rFonts w:ascii="宋体" w:hAnsi="宋体" w:cs="宋体"/>
                <w:szCs w:val="21"/>
              </w:rPr>
            </w:pPr>
            <w:r>
              <w:rPr>
                <w:rFonts w:hint="eastAsia" w:ascii="宋体" w:hAnsi="宋体" w:cs="宋体"/>
                <w:szCs w:val="21"/>
              </w:rPr>
              <w:t>4</w:t>
            </w:r>
          </w:p>
        </w:tc>
        <w:tc>
          <w:tcPr>
            <w:tcW w:w="8355" w:type="dxa"/>
            <w:gridSpan w:val="4"/>
            <w:tcBorders>
              <w:top w:val="single" w:color="auto" w:sz="4" w:space="0"/>
              <w:left w:val="single" w:color="auto" w:sz="4" w:space="0"/>
              <w:bottom w:val="single" w:color="auto" w:sz="4" w:space="0"/>
              <w:right w:val="single" w:color="auto" w:sz="4" w:space="0"/>
            </w:tcBorders>
            <w:vAlign w:val="center"/>
          </w:tcPr>
          <w:p w14:paraId="2681DFF0">
            <w:pPr>
              <w:rPr>
                <w:rFonts w:ascii="宋体" w:hAnsi="宋体" w:cs="宋体"/>
                <w:b/>
                <w:szCs w:val="21"/>
              </w:rPr>
            </w:pPr>
            <w:r>
              <w:rPr>
                <w:rFonts w:hint="eastAsia" w:ascii="宋体" w:hAnsi="宋体" w:cs="宋体"/>
                <w:b/>
                <w:szCs w:val="21"/>
              </w:rPr>
              <w:t>试验检测劳务工作费由中标单位先自行垫付。承包费的支付，按照项目勘察设计合同收款进度支付给中标单位。</w:t>
            </w:r>
          </w:p>
        </w:tc>
      </w:tr>
      <w:tr w14:paraId="5278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14:paraId="3BC0728F">
            <w:pPr>
              <w:jc w:val="center"/>
              <w:rPr>
                <w:rFonts w:ascii="宋体" w:hAnsi="宋体" w:cs="宋体"/>
                <w:szCs w:val="21"/>
              </w:rPr>
            </w:pPr>
            <w:r>
              <w:rPr>
                <w:rFonts w:hint="eastAsia" w:ascii="宋体" w:hAnsi="宋体" w:cs="宋体"/>
                <w:szCs w:val="21"/>
              </w:rPr>
              <w:t>5</w:t>
            </w:r>
          </w:p>
        </w:tc>
        <w:tc>
          <w:tcPr>
            <w:tcW w:w="8355" w:type="dxa"/>
            <w:gridSpan w:val="4"/>
            <w:tcBorders>
              <w:top w:val="single" w:color="auto" w:sz="4" w:space="0"/>
              <w:left w:val="single" w:color="auto" w:sz="4" w:space="0"/>
              <w:bottom w:val="single" w:color="auto" w:sz="4" w:space="0"/>
              <w:right w:val="single" w:color="auto" w:sz="4" w:space="0"/>
            </w:tcBorders>
            <w:vAlign w:val="center"/>
          </w:tcPr>
          <w:p w14:paraId="0FB50102">
            <w:pPr>
              <w:rPr>
                <w:rFonts w:ascii="宋体" w:hAnsi="宋体" w:cs="宋体"/>
                <w:b/>
                <w:szCs w:val="21"/>
              </w:rPr>
            </w:pPr>
            <w:r>
              <w:rPr>
                <w:rFonts w:hint="eastAsia"/>
                <w:b/>
                <w:szCs w:val="21"/>
              </w:rPr>
              <w:t>我</w:t>
            </w:r>
            <w:r>
              <w:rPr>
                <w:rFonts w:hint="eastAsia"/>
                <w:b/>
                <w:szCs w:val="21"/>
                <w:lang w:val="en-US" w:eastAsia="zh-CN"/>
              </w:rPr>
              <w:t>司</w:t>
            </w:r>
            <w:r>
              <w:rPr>
                <w:rFonts w:hint="eastAsia"/>
                <w:b/>
                <w:szCs w:val="21"/>
              </w:rPr>
              <w:t>负责试验检测监理，若发现弄虚作假或未按合同执行的，根据实际情况扣减承包费。</w:t>
            </w:r>
          </w:p>
        </w:tc>
      </w:tr>
    </w:tbl>
    <w:p w14:paraId="4D8BC340">
      <w:pPr>
        <w:ind w:left="5460" w:hanging="5460" w:hangingChars="1950"/>
        <w:rPr>
          <w:rFonts w:ascii="宋体" w:hAnsi="宋体" w:cs="宋体"/>
          <w:sz w:val="28"/>
          <w:szCs w:val="28"/>
        </w:rPr>
      </w:pPr>
      <w:r>
        <w:rPr>
          <w:rFonts w:hint="eastAsia" w:ascii="宋体" w:hAnsi="宋体" w:cs="宋体"/>
          <w:sz w:val="28"/>
          <w:szCs w:val="28"/>
        </w:rPr>
        <w:br w:type="page"/>
      </w:r>
    </w:p>
    <w:p w14:paraId="59162C66">
      <w:pPr>
        <w:jc w:val="center"/>
        <w:rPr>
          <w:rFonts w:ascii="宋体" w:hAnsi="宋体" w:cs="宋体"/>
          <w:b/>
          <w:bCs/>
          <w:sz w:val="30"/>
          <w:szCs w:val="30"/>
        </w:rPr>
      </w:pPr>
      <w:r>
        <w:rPr>
          <w:rFonts w:hint="eastAsia" w:ascii="宋体" w:hAnsi="宋体" w:cs="宋体"/>
          <w:b/>
          <w:bCs/>
          <w:sz w:val="28"/>
          <w:szCs w:val="28"/>
        </w:rPr>
        <w:t xml:space="preserve">附录1  </w:t>
      </w:r>
      <w:r>
        <w:rPr>
          <w:rFonts w:hint="eastAsia" w:ascii="宋体" w:hAnsi="宋体" w:cs="宋体"/>
          <w:b/>
          <w:bCs/>
          <w:sz w:val="30"/>
          <w:szCs w:val="30"/>
        </w:rPr>
        <w:t>G98环岛高速公路海口至博</w:t>
      </w:r>
      <w:r>
        <w:rPr>
          <w:rFonts w:hint="eastAsia" w:ascii="宋体" w:hAnsi="宋体" w:cs="宋体"/>
          <w:b/>
          <w:bCs/>
          <w:sz w:val="30"/>
          <w:szCs w:val="30"/>
          <w:lang w:val="en-US" w:eastAsia="zh-CN"/>
        </w:rPr>
        <w:t>鳌</w:t>
      </w:r>
      <w:r>
        <w:rPr>
          <w:rFonts w:hint="eastAsia" w:ascii="宋体" w:hAnsi="宋体" w:cs="宋体"/>
          <w:b/>
          <w:bCs/>
          <w:sz w:val="30"/>
          <w:szCs w:val="30"/>
        </w:rPr>
        <w:t>段改扩建工程SJ02 标段、排浦互通至白莲互通段改扩建工程 SJ01标段桥梁荷载试验检测劳务协作工作要求</w:t>
      </w:r>
    </w:p>
    <w:p w14:paraId="2ADCAF85">
      <w:pPr>
        <w:pStyle w:val="5"/>
        <w:spacing w:before="156" w:beforeLines="50" w:after="156" w:afterLines="50"/>
        <w:rPr>
          <w:rFonts w:ascii="宋体" w:hAnsi="宋体" w:eastAsia="宋体" w:cs="宋体"/>
          <w:sz w:val="24"/>
          <w:szCs w:val="24"/>
        </w:rPr>
      </w:pPr>
      <w:bookmarkStart w:id="7" w:name="_Toc10328"/>
      <w:bookmarkStart w:id="8" w:name="_Toc25787"/>
      <w:bookmarkStart w:id="9" w:name="_Toc465521944"/>
      <w:r>
        <w:rPr>
          <w:rFonts w:hint="eastAsia" w:ascii="宋体" w:hAnsi="宋体" w:eastAsia="宋体" w:cs="宋体"/>
          <w:sz w:val="24"/>
          <w:szCs w:val="24"/>
        </w:rPr>
        <w:t>1 合作模式</w:t>
      </w:r>
      <w:bookmarkEnd w:id="7"/>
      <w:bookmarkEnd w:id="8"/>
    </w:p>
    <w:p w14:paraId="04061AF2">
      <w:pPr>
        <w:pStyle w:val="54"/>
        <w:spacing w:line="360" w:lineRule="auto"/>
        <w:ind w:firstLine="480" w:firstLineChars="200"/>
        <w:jc w:val="both"/>
        <w:rPr>
          <w:rFonts w:hAnsi="宋体"/>
          <w:color w:val="auto"/>
        </w:rPr>
      </w:pPr>
      <w:r>
        <w:rPr>
          <w:rFonts w:hint="eastAsia" w:hAnsi="宋体"/>
          <w:color w:val="auto"/>
        </w:rPr>
        <w:t>本项目采用检测外业</w:t>
      </w:r>
      <w:bookmarkStart w:id="23" w:name="_GoBack"/>
      <w:bookmarkEnd w:id="23"/>
      <w:r>
        <w:rPr>
          <w:rFonts w:hint="eastAsia" w:hAnsi="宋体"/>
          <w:color w:val="auto"/>
        </w:rPr>
        <w:t>整体打包的合作模式，由乙方自行准备现场所有生产设备及耗材费用，但考虑到项目体量大、工期紧，为保证现场施工安全、质量及进度，要求中标单位纳入我方统一管理，要求中标单位安排不少于一名专业检测工程师和我方进行检测安全、质量及进度对接。中标单位不得进行分包或转包，一经核实，甲方有权直接终止合同，造成的损失由中标人自行承担。</w:t>
      </w:r>
    </w:p>
    <w:p w14:paraId="5C52ED84">
      <w:pPr>
        <w:pStyle w:val="5"/>
        <w:spacing w:before="156" w:beforeLines="50" w:after="156" w:afterLines="50"/>
        <w:rPr>
          <w:rFonts w:ascii="宋体" w:hAnsi="宋体" w:eastAsia="宋体" w:cs="宋体"/>
          <w:sz w:val="24"/>
          <w:szCs w:val="24"/>
        </w:rPr>
      </w:pPr>
      <w:bookmarkStart w:id="10" w:name="_Toc103"/>
      <w:bookmarkStart w:id="11" w:name="_Toc6309"/>
      <w:r>
        <w:rPr>
          <w:rFonts w:hint="eastAsia" w:ascii="宋体" w:hAnsi="宋体" w:eastAsia="宋体" w:cs="宋体"/>
          <w:sz w:val="24"/>
          <w:szCs w:val="24"/>
        </w:rPr>
        <w:t>2 试验检测设备</w:t>
      </w:r>
      <w:bookmarkEnd w:id="10"/>
      <w:bookmarkEnd w:id="11"/>
      <w:r>
        <w:rPr>
          <w:rFonts w:hint="eastAsia" w:ascii="宋体" w:hAnsi="宋体" w:eastAsia="宋体" w:cs="宋体"/>
          <w:sz w:val="24"/>
          <w:szCs w:val="24"/>
        </w:rPr>
        <w:t>最低要求</w:t>
      </w:r>
    </w:p>
    <w:p w14:paraId="6365BFC2">
      <w:pPr>
        <w:pStyle w:val="54"/>
        <w:spacing w:line="360" w:lineRule="auto"/>
        <w:ind w:firstLine="480" w:firstLineChars="200"/>
        <w:jc w:val="both"/>
        <w:rPr>
          <w:rFonts w:hAnsi="宋体"/>
          <w:color w:val="auto"/>
        </w:rPr>
      </w:pPr>
      <w:bookmarkStart w:id="12" w:name="_Toc25755"/>
      <w:bookmarkStart w:id="13" w:name="_Toc18403"/>
      <w:r>
        <w:rPr>
          <w:rFonts w:hint="eastAsia" w:hAnsi="宋体"/>
          <w:color w:val="auto"/>
        </w:rPr>
        <w:t>1、</w:t>
      </w:r>
      <w:r>
        <w:rPr>
          <w:rFonts w:hAnsi="宋体"/>
          <w:color w:val="auto"/>
        </w:rPr>
        <w:t>投标人根据工程检测需要配备先进试验检测仪器设备、试验检测设备的参数必须满足相应的规范、标准要求；</w:t>
      </w:r>
    </w:p>
    <w:p w14:paraId="62B7B9FF">
      <w:pPr>
        <w:pStyle w:val="54"/>
        <w:spacing w:line="360" w:lineRule="auto"/>
        <w:ind w:firstLine="480" w:firstLineChars="200"/>
        <w:jc w:val="both"/>
        <w:rPr>
          <w:rFonts w:hAnsi="宋体"/>
          <w:color w:val="auto"/>
        </w:rPr>
      </w:pPr>
      <w:r>
        <w:rPr>
          <w:rFonts w:hAnsi="宋体"/>
          <w:color w:val="auto"/>
        </w:rPr>
        <w:t>2</w:t>
      </w:r>
      <w:r>
        <w:rPr>
          <w:rFonts w:hint="eastAsia" w:hAnsi="宋体"/>
          <w:color w:val="auto"/>
        </w:rPr>
        <w:t>、</w:t>
      </w:r>
      <w:r>
        <w:rPr>
          <w:rFonts w:hAnsi="宋体"/>
          <w:color w:val="auto"/>
        </w:rPr>
        <w:t>所有检测设备必须经国家法定计量机构的检定或校准，且在有效使用期内</w:t>
      </w:r>
      <w:r>
        <w:rPr>
          <w:rFonts w:hint="eastAsia" w:hAnsi="宋体"/>
          <w:color w:val="auto"/>
        </w:rPr>
        <w:t>；</w:t>
      </w:r>
    </w:p>
    <w:p w14:paraId="6981623C">
      <w:pPr>
        <w:pStyle w:val="54"/>
        <w:spacing w:line="360" w:lineRule="auto"/>
        <w:ind w:firstLine="480" w:firstLineChars="200"/>
        <w:jc w:val="both"/>
      </w:pPr>
      <w:r>
        <w:rPr>
          <w:rFonts w:hAnsi="宋体"/>
          <w:color w:val="auto"/>
        </w:rPr>
        <w:t>3</w:t>
      </w:r>
      <w:r>
        <w:rPr>
          <w:rFonts w:hint="eastAsia" w:hAnsi="宋体"/>
          <w:color w:val="auto"/>
        </w:rPr>
        <w:t>、</w:t>
      </w:r>
      <w:r>
        <w:rPr>
          <w:rFonts w:hAnsi="宋体"/>
          <w:color w:val="auto"/>
        </w:rPr>
        <w:t>若设备不能满足检测需要，中标人应无条件增加设备。</w:t>
      </w:r>
    </w:p>
    <w:p w14:paraId="45FB6FE1">
      <w:pPr>
        <w:pStyle w:val="5"/>
        <w:spacing w:before="156" w:beforeLines="50" w:after="156" w:afterLines="50"/>
        <w:rPr>
          <w:rFonts w:ascii="宋体" w:hAnsi="宋体" w:eastAsia="宋体" w:cs="宋体"/>
          <w:sz w:val="24"/>
          <w:szCs w:val="24"/>
        </w:rPr>
      </w:pPr>
      <w:r>
        <w:rPr>
          <w:rFonts w:hint="eastAsia" w:ascii="宋体" w:hAnsi="宋体" w:eastAsia="宋体" w:cs="宋体"/>
          <w:sz w:val="24"/>
          <w:szCs w:val="24"/>
        </w:rPr>
        <w:t>3</w:t>
      </w:r>
      <w:bookmarkEnd w:id="9"/>
      <w:bookmarkStart w:id="14" w:name="_Toc439011723"/>
      <w:bookmarkStart w:id="15" w:name="_Toc465521947"/>
      <w:r>
        <w:rPr>
          <w:rFonts w:hint="eastAsia" w:ascii="宋体" w:hAnsi="宋体" w:eastAsia="宋体" w:cs="宋体"/>
          <w:sz w:val="24"/>
          <w:szCs w:val="24"/>
        </w:rPr>
        <w:t xml:space="preserve"> 实施要求</w:t>
      </w:r>
      <w:bookmarkEnd w:id="12"/>
      <w:bookmarkEnd w:id="13"/>
      <w:bookmarkEnd w:id="14"/>
      <w:bookmarkEnd w:id="15"/>
    </w:p>
    <w:p w14:paraId="547F5B92">
      <w:pPr>
        <w:pStyle w:val="54"/>
        <w:spacing w:line="360" w:lineRule="auto"/>
        <w:ind w:firstLine="480" w:firstLineChars="200"/>
        <w:jc w:val="both"/>
        <w:rPr>
          <w:rFonts w:hAnsi="宋体"/>
          <w:color w:val="auto"/>
        </w:rPr>
      </w:pPr>
      <w:bookmarkStart w:id="16" w:name="_Toc17576"/>
      <w:bookmarkStart w:id="17" w:name="_Toc29256"/>
      <w:bookmarkStart w:id="18" w:name="_Toc465521952"/>
      <w:r>
        <w:rPr>
          <w:rFonts w:hint="eastAsia" w:hAnsi="宋体"/>
          <w:color w:val="auto"/>
        </w:rPr>
        <w:t>检测工作应满足相关规范及设计要求，服从总体组的统一安排。</w:t>
      </w:r>
    </w:p>
    <w:p w14:paraId="1E67B77F">
      <w:pPr>
        <w:pStyle w:val="5"/>
        <w:spacing w:before="156" w:beforeLines="50" w:after="156" w:afterLines="50"/>
        <w:rPr>
          <w:rFonts w:ascii="宋体" w:hAnsi="宋体" w:eastAsia="宋体" w:cs="宋体"/>
          <w:sz w:val="24"/>
          <w:szCs w:val="24"/>
        </w:rPr>
      </w:pPr>
      <w:r>
        <w:rPr>
          <w:rFonts w:hint="eastAsia" w:ascii="宋体" w:hAnsi="宋体" w:eastAsia="宋体" w:cs="宋体"/>
          <w:sz w:val="24"/>
          <w:szCs w:val="24"/>
        </w:rPr>
        <w:t>4  提交成果</w:t>
      </w:r>
      <w:bookmarkEnd w:id="16"/>
      <w:bookmarkEnd w:id="17"/>
      <w:bookmarkEnd w:id="18"/>
    </w:p>
    <w:p w14:paraId="6B82532D">
      <w:pPr>
        <w:pStyle w:val="54"/>
        <w:spacing w:line="360" w:lineRule="auto"/>
        <w:ind w:firstLine="480" w:firstLineChars="200"/>
        <w:jc w:val="both"/>
        <w:rPr>
          <w:rFonts w:hAnsi="宋体"/>
          <w:color w:val="auto"/>
        </w:rPr>
      </w:pPr>
      <w:r>
        <w:rPr>
          <w:rFonts w:hint="eastAsia" w:hAnsi="宋体"/>
          <w:color w:val="auto"/>
        </w:rPr>
        <w:t>工程试验检测应符合相应规范对应章节的要求，提交成果包括但不限于以下：</w:t>
      </w:r>
    </w:p>
    <w:p w14:paraId="05421FB0">
      <w:pPr>
        <w:pStyle w:val="54"/>
        <w:spacing w:line="360" w:lineRule="auto"/>
        <w:ind w:firstLine="480" w:firstLineChars="200"/>
        <w:jc w:val="both"/>
        <w:rPr>
          <w:rFonts w:hAnsi="宋体"/>
          <w:color w:val="auto"/>
        </w:rPr>
      </w:pPr>
      <w:r>
        <w:rPr>
          <w:rFonts w:hint="eastAsia" w:hAnsi="宋体"/>
          <w:color w:val="auto"/>
        </w:rPr>
        <w:t>1、G98环岛高速海口至博鳌段K35+282乐会中桥荷载试验检测报告；</w:t>
      </w:r>
    </w:p>
    <w:p w14:paraId="6365746C">
      <w:pPr>
        <w:pStyle w:val="54"/>
        <w:spacing w:line="360" w:lineRule="auto"/>
        <w:ind w:firstLine="480" w:firstLineChars="200"/>
        <w:jc w:val="both"/>
        <w:rPr>
          <w:rFonts w:hAnsi="宋体"/>
          <w:color w:val="auto"/>
        </w:rPr>
      </w:pPr>
      <w:r>
        <w:rPr>
          <w:rFonts w:hint="eastAsia" w:hAnsi="宋体"/>
          <w:color w:val="auto"/>
        </w:rPr>
        <w:t>2、G98环岛高速排浦互通至白莲互通段K508+433.3太平河中桥荷载试验检测报告。</w:t>
      </w:r>
    </w:p>
    <w:p w14:paraId="6C077325">
      <w:pPr>
        <w:pStyle w:val="54"/>
        <w:spacing w:line="360" w:lineRule="auto"/>
        <w:ind w:firstLine="480" w:firstLineChars="200"/>
        <w:jc w:val="both"/>
        <w:rPr>
          <w:rFonts w:hAnsi="宋体"/>
          <w:color w:val="auto"/>
        </w:rPr>
      </w:pPr>
    </w:p>
    <w:p w14:paraId="62F0A9D5">
      <w:pPr>
        <w:pStyle w:val="54"/>
        <w:spacing w:line="360" w:lineRule="auto"/>
        <w:ind w:firstLine="480" w:firstLineChars="200"/>
        <w:jc w:val="both"/>
        <w:rPr>
          <w:rFonts w:hAnsi="宋体"/>
          <w:color w:val="auto"/>
        </w:rPr>
      </w:pPr>
    </w:p>
    <w:p w14:paraId="52F95A2C">
      <w:pPr>
        <w:pStyle w:val="54"/>
        <w:spacing w:line="360" w:lineRule="auto"/>
        <w:ind w:firstLine="480" w:firstLineChars="200"/>
        <w:jc w:val="both"/>
        <w:rPr>
          <w:rFonts w:hAnsi="宋体"/>
          <w:color w:val="auto"/>
        </w:rPr>
      </w:pPr>
    </w:p>
    <w:p w14:paraId="7ADFE3DD">
      <w:pPr>
        <w:pStyle w:val="54"/>
        <w:spacing w:line="360" w:lineRule="auto"/>
        <w:ind w:firstLine="480" w:firstLineChars="200"/>
        <w:jc w:val="both"/>
        <w:rPr>
          <w:rFonts w:hAnsi="宋体"/>
          <w:color w:val="auto"/>
        </w:rPr>
      </w:pPr>
    </w:p>
    <w:p w14:paraId="61F124EF">
      <w:pPr>
        <w:pStyle w:val="54"/>
        <w:spacing w:line="360" w:lineRule="auto"/>
        <w:ind w:firstLine="480" w:firstLineChars="200"/>
        <w:jc w:val="both"/>
        <w:rPr>
          <w:rFonts w:hAnsi="宋体"/>
          <w:color w:val="auto"/>
        </w:rPr>
      </w:pPr>
    </w:p>
    <w:p w14:paraId="5D897994">
      <w:pPr>
        <w:rPr>
          <w:rFonts w:ascii="宋体" w:hAnsi="宋体" w:cs="宋体"/>
          <w:sz w:val="28"/>
          <w:szCs w:val="28"/>
        </w:rPr>
      </w:pPr>
      <w:r>
        <w:rPr>
          <w:rFonts w:hint="eastAsia" w:ascii="宋体" w:hAnsi="宋体" w:cs="宋体"/>
          <w:sz w:val="28"/>
          <w:szCs w:val="28"/>
        </w:rPr>
        <w:t>附表一：</w:t>
      </w:r>
    </w:p>
    <w:p w14:paraId="3D683F91">
      <w:pPr>
        <w:spacing w:line="360" w:lineRule="auto"/>
        <w:jc w:val="center"/>
        <w:rPr>
          <w:rFonts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（项目名称）投标文件</w:t>
      </w:r>
    </w:p>
    <w:p w14:paraId="745F450C">
      <w:pPr>
        <w:spacing w:line="360" w:lineRule="auto"/>
        <w:jc w:val="center"/>
        <w:rPr>
          <w:rFonts w:ascii="宋体" w:hAnsi="宋体" w:cs="宋体"/>
          <w:sz w:val="28"/>
          <w:szCs w:val="28"/>
        </w:rPr>
      </w:pPr>
      <w:r>
        <w:rPr>
          <w:rFonts w:hint="eastAsia" w:ascii="宋体" w:hAnsi="宋体" w:cs="宋体"/>
          <w:sz w:val="28"/>
          <w:szCs w:val="28"/>
        </w:rPr>
        <w:t>（开标记录表</w:t>
      </w:r>
      <w:r>
        <w:rPr>
          <w:rStyle w:val="28"/>
          <w:rFonts w:hint="eastAsia" w:ascii="宋体" w:hAnsi="宋体" w:cs="宋体"/>
          <w:sz w:val="28"/>
          <w:szCs w:val="28"/>
        </w:rPr>
        <w:footnoteReference w:id="2"/>
      </w:r>
      <w:r>
        <w:rPr>
          <w:rFonts w:hint="eastAsia" w:ascii="宋体" w:hAnsi="宋体" w:cs="宋体"/>
          <w:sz w:val="28"/>
          <w:szCs w:val="28"/>
        </w:rPr>
        <w:t>）</w:t>
      </w:r>
    </w:p>
    <w:p w14:paraId="218D56D3">
      <w:pPr>
        <w:spacing w:line="360" w:lineRule="auto"/>
        <w:rPr>
          <w:rFonts w:ascii="宋体" w:hAnsi="宋体" w:cs="宋体"/>
          <w:sz w:val="24"/>
        </w:rPr>
      </w:pPr>
      <w:r>
        <w:rPr>
          <w:rFonts w:hint="eastAsia" w:ascii="宋体" w:hAnsi="宋体" w:cs="宋体"/>
          <w:sz w:val="24"/>
        </w:rPr>
        <w:t xml:space="preserve">                           开标时间：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w:t>
      </w:r>
    </w:p>
    <w:tbl>
      <w:tblPr>
        <w:tblStyle w:val="20"/>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551"/>
        <w:gridCol w:w="1244"/>
        <w:gridCol w:w="1136"/>
        <w:gridCol w:w="906"/>
        <w:gridCol w:w="1392"/>
      </w:tblGrid>
      <w:tr w14:paraId="762B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2E643E30">
            <w:pPr>
              <w:snapToGrid w:val="0"/>
              <w:spacing w:before="62" w:beforeLines="20" w:after="62" w:afterLines="20"/>
              <w:jc w:val="center"/>
              <w:rPr>
                <w:rFonts w:ascii="宋体" w:hAnsi="宋体" w:cs="宋体"/>
                <w:szCs w:val="21"/>
              </w:rPr>
            </w:pPr>
            <w:r>
              <w:rPr>
                <w:rFonts w:hint="eastAsia" w:ascii="宋体" w:hAnsi="宋体" w:cs="宋体"/>
                <w:szCs w:val="21"/>
              </w:rPr>
              <w:t>序号</w:t>
            </w:r>
          </w:p>
        </w:tc>
        <w:tc>
          <w:tcPr>
            <w:tcW w:w="2551" w:type="dxa"/>
            <w:tcBorders>
              <w:top w:val="single" w:color="auto" w:sz="4" w:space="0"/>
              <w:left w:val="single" w:color="auto" w:sz="4" w:space="0"/>
              <w:bottom w:val="single" w:color="auto" w:sz="4" w:space="0"/>
              <w:right w:val="single" w:color="auto" w:sz="4" w:space="0"/>
            </w:tcBorders>
            <w:vAlign w:val="center"/>
          </w:tcPr>
          <w:p w14:paraId="2674B884">
            <w:pPr>
              <w:snapToGrid w:val="0"/>
              <w:spacing w:before="62" w:beforeLines="20" w:after="62" w:afterLines="20"/>
              <w:jc w:val="center"/>
              <w:rPr>
                <w:rFonts w:ascii="宋体" w:hAnsi="宋体" w:cs="宋体"/>
                <w:szCs w:val="21"/>
              </w:rPr>
            </w:pPr>
            <w:r>
              <w:rPr>
                <w:rFonts w:hint="eastAsia" w:ascii="宋体" w:hAnsi="宋体" w:cs="宋体"/>
                <w:szCs w:val="21"/>
              </w:rPr>
              <w:t>投标人</w:t>
            </w:r>
          </w:p>
        </w:tc>
        <w:tc>
          <w:tcPr>
            <w:tcW w:w="1244" w:type="dxa"/>
            <w:tcBorders>
              <w:top w:val="single" w:color="auto" w:sz="4" w:space="0"/>
              <w:left w:val="single" w:color="auto" w:sz="4" w:space="0"/>
              <w:bottom w:val="single" w:color="auto" w:sz="4" w:space="0"/>
              <w:right w:val="single" w:color="auto" w:sz="4" w:space="0"/>
            </w:tcBorders>
            <w:vAlign w:val="center"/>
          </w:tcPr>
          <w:p w14:paraId="7E0934F6">
            <w:pPr>
              <w:snapToGrid w:val="0"/>
              <w:spacing w:before="62" w:beforeLines="20" w:after="62" w:afterLines="20"/>
              <w:jc w:val="center"/>
              <w:rPr>
                <w:rFonts w:ascii="宋体" w:hAnsi="宋体" w:cs="宋体"/>
                <w:szCs w:val="21"/>
              </w:rPr>
            </w:pPr>
            <w:r>
              <w:rPr>
                <w:rFonts w:hint="eastAsia" w:ascii="宋体" w:hAnsi="宋体" w:cs="宋体"/>
                <w:szCs w:val="21"/>
              </w:rPr>
              <w:t>送达情况</w:t>
            </w:r>
          </w:p>
        </w:tc>
        <w:tc>
          <w:tcPr>
            <w:tcW w:w="1136" w:type="dxa"/>
            <w:tcBorders>
              <w:top w:val="single" w:color="auto" w:sz="4" w:space="0"/>
              <w:left w:val="single" w:color="auto" w:sz="4" w:space="0"/>
              <w:bottom w:val="single" w:color="auto" w:sz="4" w:space="0"/>
              <w:right w:val="single" w:color="auto" w:sz="4" w:space="0"/>
            </w:tcBorders>
            <w:vAlign w:val="center"/>
          </w:tcPr>
          <w:p w14:paraId="5FE67324">
            <w:pPr>
              <w:snapToGrid w:val="0"/>
              <w:spacing w:before="62" w:beforeLines="20" w:after="62" w:afterLines="20"/>
              <w:jc w:val="center"/>
              <w:rPr>
                <w:rFonts w:ascii="宋体" w:hAnsi="宋体" w:cs="宋体"/>
                <w:szCs w:val="21"/>
              </w:rPr>
            </w:pPr>
            <w:r>
              <w:rPr>
                <w:rFonts w:hint="eastAsia" w:ascii="宋体" w:hAnsi="宋体" w:cs="宋体"/>
                <w:szCs w:val="21"/>
              </w:rPr>
              <w:t>密封情况</w:t>
            </w:r>
          </w:p>
        </w:tc>
        <w:tc>
          <w:tcPr>
            <w:tcW w:w="906" w:type="dxa"/>
            <w:tcBorders>
              <w:top w:val="single" w:color="auto" w:sz="4" w:space="0"/>
              <w:left w:val="single" w:color="auto" w:sz="4" w:space="0"/>
              <w:bottom w:val="single" w:color="auto" w:sz="4" w:space="0"/>
              <w:right w:val="single" w:color="auto" w:sz="4" w:space="0"/>
            </w:tcBorders>
            <w:vAlign w:val="center"/>
          </w:tcPr>
          <w:p w14:paraId="54C5978E">
            <w:pPr>
              <w:snapToGrid w:val="0"/>
              <w:spacing w:before="62" w:beforeLines="20" w:after="62" w:afterLines="20"/>
              <w:jc w:val="center"/>
              <w:rPr>
                <w:rFonts w:ascii="宋体" w:hAnsi="宋体" w:cs="宋体"/>
                <w:szCs w:val="21"/>
              </w:rPr>
            </w:pPr>
            <w:r>
              <w:rPr>
                <w:rFonts w:hint="eastAsia" w:ascii="宋体" w:hAnsi="宋体" w:cs="宋体"/>
                <w:szCs w:val="21"/>
              </w:rPr>
              <w:t>备 注</w:t>
            </w:r>
          </w:p>
        </w:tc>
        <w:tc>
          <w:tcPr>
            <w:tcW w:w="1392" w:type="dxa"/>
            <w:tcBorders>
              <w:top w:val="single" w:color="auto" w:sz="4" w:space="0"/>
              <w:left w:val="single" w:color="auto" w:sz="4" w:space="0"/>
              <w:bottom w:val="single" w:color="auto" w:sz="4" w:space="0"/>
              <w:right w:val="single" w:color="auto" w:sz="4" w:space="0"/>
            </w:tcBorders>
            <w:vAlign w:val="center"/>
          </w:tcPr>
          <w:p w14:paraId="7CE99C1C">
            <w:pPr>
              <w:snapToGrid w:val="0"/>
              <w:spacing w:before="62" w:beforeLines="20" w:after="62" w:afterLines="20"/>
              <w:jc w:val="center"/>
              <w:rPr>
                <w:rFonts w:ascii="宋体" w:hAnsi="宋体" w:cs="宋体"/>
                <w:szCs w:val="21"/>
              </w:rPr>
            </w:pPr>
            <w:r>
              <w:rPr>
                <w:rFonts w:hint="eastAsia" w:ascii="宋体" w:hAnsi="宋体" w:cs="宋体"/>
                <w:szCs w:val="21"/>
              </w:rPr>
              <w:t>签 名</w:t>
            </w:r>
          </w:p>
        </w:tc>
      </w:tr>
      <w:tr w14:paraId="35F1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0F2CA173">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75CB6ED9">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14:paraId="39441305">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14:paraId="4FA86C2B">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14:paraId="68789036">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14:paraId="42C8AAE1">
            <w:pPr>
              <w:snapToGrid w:val="0"/>
              <w:spacing w:before="160" w:after="160"/>
              <w:jc w:val="center"/>
              <w:rPr>
                <w:rFonts w:ascii="宋体" w:hAnsi="宋体" w:cs="宋体"/>
                <w:szCs w:val="21"/>
              </w:rPr>
            </w:pPr>
          </w:p>
        </w:tc>
      </w:tr>
      <w:tr w14:paraId="5456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7A48E53D">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53AEAA7C">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14:paraId="3BB21973">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14:paraId="3BCC1057">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14:paraId="6E2F470F">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14:paraId="3D91DCDD">
            <w:pPr>
              <w:snapToGrid w:val="0"/>
              <w:spacing w:before="160" w:after="160"/>
              <w:jc w:val="center"/>
              <w:rPr>
                <w:rFonts w:ascii="宋体" w:hAnsi="宋体" w:cs="宋体"/>
                <w:szCs w:val="21"/>
              </w:rPr>
            </w:pPr>
          </w:p>
        </w:tc>
      </w:tr>
      <w:tr w14:paraId="3ABFE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4218F2C3">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34E90E2E">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14:paraId="517FECC9">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14:paraId="3AF751E1">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14:paraId="7098ADB4">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14:paraId="3A0322E3">
            <w:pPr>
              <w:snapToGrid w:val="0"/>
              <w:spacing w:before="160" w:after="160"/>
              <w:jc w:val="center"/>
              <w:rPr>
                <w:rFonts w:ascii="宋体" w:hAnsi="宋体" w:cs="宋体"/>
                <w:szCs w:val="21"/>
              </w:rPr>
            </w:pPr>
          </w:p>
        </w:tc>
      </w:tr>
      <w:tr w14:paraId="71E1E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5A866DC6">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24CA0408">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14:paraId="26BD7743">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14:paraId="5AAA3E48">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14:paraId="29957236">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14:paraId="2C1FCA80">
            <w:pPr>
              <w:snapToGrid w:val="0"/>
              <w:spacing w:before="160" w:after="160"/>
              <w:jc w:val="center"/>
              <w:rPr>
                <w:rFonts w:ascii="宋体" w:hAnsi="宋体" w:cs="宋体"/>
                <w:szCs w:val="21"/>
              </w:rPr>
            </w:pPr>
          </w:p>
        </w:tc>
      </w:tr>
      <w:tr w14:paraId="75CA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5FC31A9B">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5F74F49C">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14:paraId="3085D12D">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14:paraId="31660FAE">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14:paraId="74D62D98">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14:paraId="60D59ADC">
            <w:pPr>
              <w:snapToGrid w:val="0"/>
              <w:spacing w:before="160" w:after="160"/>
              <w:jc w:val="center"/>
              <w:rPr>
                <w:rFonts w:ascii="宋体" w:hAnsi="宋体" w:cs="宋体"/>
                <w:szCs w:val="21"/>
              </w:rPr>
            </w:pPr>
          </w:p>
        </w:tc>
      </w:tr>
      <w:tr w14:paraId="527B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6BDBEE70">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24F1C42D">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14:paraId="58A5FA05">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14:paraId="27E404E6">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14:paraId="0851DBBF">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14:paraId="40D9829B">
            <w:pPr>
              <w:snapToGrid w:val="0"/>
              <w:spacing w:before="160" w:after="160"/>
              <w:jc w:val="center"/>
              <w:rPr>
                <w:rFonts w:ascii="宋体" w:hAnsi="宋体" w:cs="宋体"/>
                <w:szCs w:val="21"/>
              </w:rPr>
            </w:pPr>
          </w:p>
        </w:tc>
      </w:tr>
      <w:tr w14:paraId="39E01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3B748D4A">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6A4149F8">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14:paraId="42DD8A89">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14:paraId="7FCDEDEC">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14:paraId="6214D461">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14:paraId="2C31B6F9">
            <w:pPr>
              <w:snapToGrid w:val="0"/>
              <w:spacing w:before="160" w:after="160"/>
              <w:jc w:val="center"/>
              <w:rPr>
                <w:rFonts w:ascii="宋体" w:hAnsi="宋体" w:cs="宋体"/>
                <w:szCs w:val="21"/>
              </w:rPr>
            </w:pPr>
          </w:p>
        </w:tc>
      </w:tr>
      <w:tr w14:paraId="5B18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216CA698">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498E6C45">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14:paraId="16C42104">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14:paraId="462210E1">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14:paraId="00A09CE9">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14:paraId="7B9BEAC8">
            <w:pPr>
              <w:snapToGrid w:val="0"/>
              <w:spacing w:before="160" w:after="160"/>
              <w:jc w:val="center"/>
              <w:rPr>
                <w:rFonts w:ascii="宋体" w:hAnsi="宋体" w:cs="宋体"/>
                <w:szCs w:val="21"/>
              </w:rPr>
            </w:pPr>
          </w:p>
        </w:tc>
      </w:tr>
      <w:tr w14:paraId="2126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1E810FB9">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72611402">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14:paraId="217F098B">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14:paraId="39843881">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14:paraId="60D8AFFC">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14:paraId="701D9CC0">
            <w:pPr>
              <w:snapToGrid w:val="0"/>
              <w:spacing w:before="160" w:after="160"/>
              <w:jc w:val="center"/>
              <w:rPr>
                <w:rFonts w:ascii="宋体" w:hAnsi="宋体" w:cs="宋体"/>
                <w:szCs w:val="21"/>
              </w:rPr>
            </w:pPr>
          </w:p>
        </w:tc>
      </w:tr>
      <w:tr w14:paraId="74E64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1B7C27D9">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1571C698">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14:paraId="6F53183E">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14:paraId="2FCF2A85">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14:paraId="224422E9">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14:paraId="5AC16AE7">
            <w:pPr>
              <w:snapToGrid w:val="0"/>
              <w:spacing w:before="160" w:after="160"/>
              <w:jc w:val="center"/>
              <w:rPr>
                <w:rFonts w:ascii="宋体" w:hAnsi="宋体" w:cs="宋体"/>
                <w:szCs w:val="21"/>
              </w:rPr>
            </w:pPr>
          </w:p>
        </w:tc>
      </w:tr>
      <w:tr w14:paraId="544F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3EBDE4AE">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4FA45C8F">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14:paraId="4E1A9B2C">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14:paraId="68804827">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14:paraId="0C027931">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14:paraId="7330835F">
            <w:pPr>
              <w:snapToGrid w:val="0"/>
              <w:spacing w:before="160" w:after="160"/>
              <w:jc w:val="center"/>
              <w:rPr>
                <w:rFonts w:ascii="宋体" w:hAnsi="宋体" w:cs="宋体"/>
                <w:szCs w:val="21"/>
              </w:rPr>
            </w:pPr>
          </w:p>
        </w:tc>
      </w:tr>
      <w:tr w14:paraId="6D878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2644CBC7">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50879D2C">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14:paraId="61D5E0B7">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14:paraId="09A3B843">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14:paraId="63B5CE11">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14:paraId="04EC502A">
            <w:pPr>
              <w:snapToGrid w:val="0"/>
              <w:spacing w:before="160" w:after="160"/>
              <w:jc w:val="center"/>
              <w:rPr>
                <w:rFonts w:ascii="宋体" w:hAnsi="宋体" w:cs="宋体"/>
                <w:szCs w:val="21"/>
              </w:rPr>
            </w:pPr>
          </w:p>
        </w:tc>
      </w:tr>
      <w:tr w14:paraId="55B03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7A1D71A5">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543546C0">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14:paraId="1BA49AA4">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14:paraId="28D1246E">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14:paraId="334F0177">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14:paraId="6DA47DC9">
            <w:pPr>
              <w:snapToGrid w:val="0"/>
              <w:spacing w:before="160" w:after="160"/>
              <w:jc w:val="center"/>
              <w:rPr>
                <w:rFonts w:ascii="宋体" w:hAnsi="宋体" w:cs="宋体"/>
                <w:szCs w:val="21"/>
              </w:rPr>
            </w:pPr>
          </w:p>
        </w:tc>
      </w:tr>
    </w:tbl>
    <w:p w14:paraId="7E8B5C32">
      <w:pPr>
        <w:spacing w:line="312" w:lineRule="auto"/>
        <w:ind w:firstLine="480"/>
        <w:jc w:val="left"/>
        <w:rPr>
          <w:rFonts w:ascii="宋体" w:hAnsi="宋体" w:cs="宋体"/>
          <w:sz w:val="24"/>
        </w:rPr>
      </w:pPr>
    </w:p>
    <w:p w14:paraId="22FDF672">
      <w:pPr>
        <w:spacing w:line="288" w:lineRule="auto"/>
        <w:ind w:firstLine="480"/>
        <w:jc w:val="left"/>
        <w:rPr>
          <w:rFonts w:ascii="宋体" w:hAnsi="宋体" w:cs="宋体"/>
          <w:sz w:val="24"/>
          <w:u w:val="single"/>
        </w:rPr>
      </w:pPr>
      <w:r>
        <w:rPr>
          <w:rFonts w:hint="eastAsia" w:ascii="宋体" w:hAnsi="宋体" w:cs="宋体"/>
          <w:sz w:val="24"/>
        </w:rPr>
        <w:t>招标人代表：</w:t>
      </w:r>
      <w:r>
        <w:rPr>
          <w:rFonts w:hint="eastAsia" w:ascii="宋体" w:hAnsi="宋体" w:cs="宋体"/>
          <w:sz w:val="24"/>
          <w:u w:val="single"/>
        </w:rPr>
        <w:t xml:space="preserve">       </w:t>
      </w:r>
      <w:r>
        <w:rPr>
          <w:rFonts w:hint="eastAsia" w:ascii="宋体" w:hAnsi="宋体" w:cs="宋体"/>
          <w:sz w:val="24"/>
        </w:rPr>
        <w:t xml:space="preserve">        记录人：</w:t>
      </w:r>
      <w:r>
        <w:rPr>
          <w:rFonts w:hint="eastAsia" w:ascii="宋体" w:hAnsi="宋体" w:cs="宋体"/>
          <w:sz w:val="24"/>
          <w:u w:val="single"/>
        </w:rPr>
        <w:t xml:space="preserve">         </w:t>
      </w:r>
      <w:r>
        <w:rPr>
          <w:rFonts w:hint="eastAsia" w:ascii="宋体" w:hAnsi="宋体" w:cs="宋体"/>
          <w:sz w:val="24"/>
        </w:rPr>
        <w:t xml:space="preserve">     监标人：</w:t>
      </w:r>
      <w:r>
        <w:rPr>
          <w:rFonts w:hint="eastAsia" w:ascii="宋体" w:hAnsi="宋体" w:cs="宋体"/>
          <w:sz w:val="24"/>
          <w:u w:val="single"/>
        </w:rPr>
        <w:t xml:space="preserve">         </w:t>
      </w:r>
    </w:p>
    <w:p w14:paraId="5494E5C6">
      <w:pPr>
        <w:spacing w:line="288" w:lineRule="auto"/>
        <w:ind w:firstLine="5880" w:firstLineChars="2450"/>
        <w:jc w:val="left"/>
        <w:rPr>
          <w:rFonts w:ascii="宋体" w:hAnsi="宋体" w:cs="宋体"/>
          <w:sz w:val="24"/>
          <w:u w:val="single"/>
        </w:rPr>
      </w:pPr>
    </w:p>
    <w:p w14:paraId="45CCC6D4">
      <w:pPr>
        <w:spacing w:line="288" w:lineRule="auto"/>
        <w:ind w:firstLine="5880" w:firstLineChars="2450"/>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083061A">
      <w:pPr>
        <w:spacing w:line="360" w:lineRule="auto"/>
        <w:jc w:val="left"/>
        <w:rPr>
          <w:rFonts w:ascii="宋体" w:hAnsi="宋体" w:cs="宋体"/>
          <w:sz w:val="28"/>
          <w:szCs w:val="28"/>
        </w:rPr>
      </w:pPr>
      <w:r>
        <w:rPr>
          <w:rFonts w:hint="eastAsia" w:ascii="宋体" w:hAnsi="宋体" w:cs="宋体"/>
          <w:sz w:val="24"/>
        </w:rPr>
        <w:br w:type="page"/>
      </w:r>
      <w:r>
        <w:rPr>
          <w:rFonts w:hint="eastAsia" w:ascii="宋体" w:hAnsi="宋体" w:cs="宋体"/>
          <w:sz w:val="28"/>
          <w:szCs w:val="28"/>
        </w:rPr>
        <w:t>附表二：</w:t>
      </w:r>
    </w:p>
    <w:p w14:paraId="371679A8">
      <w:pPr>
        <w:jc w:val="center"/>
        <w:rPr>
          <w:rFonts w:ascii="宋体" w:hAnsi="宋体" w:cs="宋体"/>
          <w:sz w:val="28"/>
        </w:rPr>
      </w:pPr>
      <w:r>
        <w:rPr>
          <w:rFonts w:hint="eastAsia" w:ascii="宋体" w:hAnsi="宋体" w:cs="宋体"/>
          <w:sz w:val="28"/>
        </w:rPr>
        <w:t>中标通知书</w:t>
      </w:r>
    </w:p>
    <w:p w14:paraId="7A6EFD35">
      <w:pPr>
        <w:jc w:val="center"/>
        <w:rPr>
          <w:rFonts w:ascii="宋体" w:hAnsi="宋体" w:cs="宋体"/>
          <w:sz w:val="24"/>
        </w:rPr>
      </w:pPr>
      <w:r>
        <w:rPr>
          <w:rFonts w:hint="eastAsia" w:ascii="宋体" w:hAnsi="宋体" w:cs="宋体"/>
          <w:sz w:val="24"/>
        </w:rPr>
        <w:t>编号：</w:t>
      </w:r>
    </w:p>
    <w:p w14:paraId="37C05A6D">
      <w:pPr>
        <w:jc w:val="center"/>
        <w:rPr>
          <w:rFonts w:ascii="宋体" w:hAnsi="宋体" w:cs="宋体"/>
          <w:sz w:val="24"/>
        </w:rPr>
      </w:pPr>
    </w:p>
    <w:p w14:paraId="14FCFEE3">
      <w:pPr>
        <w:adjustRightInd w:val="0"/>
        <w:snapToGrid w:val="0"/>
        <w:spacing w:line="336"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（中标人名称）：</w:t>
      </w:r>
    </w:p>
    <w:p w14:paraId="5E8A8A52">
      <w:pPr>
        <w:jc w:val="left"/>
        <w:rPr>
          <w:rFonts w:ascii="宋体" w:hAnsi="宋体" w:cs="宋体"/>
          <w:sz w:val="24"/>
        </w:rPr>
      </w:pPr>
    </w:p>
    <w:p w14:paraId="543EDE63">
      <w:pPr>
        <w:jc w:val="left"/>
        <w:rPr>
          <w:rFonts w:ascii="宋体" w:hAnsi="宋体" w:cs="宋体"/>
          <w:sz w:val="24"/>
        </w:rPr>
      </w:pPr>
      <w:r>
        <w:rPr>
          <w:rFonts w:hint="eastAsia" w:ascii="宋体" w:hAnsi="宋体" w:cs="宋体"/>
          <w:sz w:val="24"/>
        </w:rPr>
        <w:t xml:space="preserve">    你方于</w:t>
      </w:r>
      <w:r>
        <w:rPr>
          <w:rFonts w:hint="eastAsia" w:ascii="宋体" w:hAnsi="宋体" w:cs="宋体"/>
          <w:sz w:val="24"/>
          <w:u w:val="single"/>
        </w:rPr>
        <w:t xml:space="preserve">        </w:t>
      </w:r>
      <w:r>
        <w:rPr>
          <w:rFonts w:hint="eastAsia" w:ascii="宋体" w:hAnsi="宋体" w:cs="宋体"/>
          <w:sz w:val="24"/>
        </w:rPr>
        <w:t>（投标日期）所递交的</w:t>
      </w:r>
      <w:r>
        <w:rPr>
          <w:rFonts w:hint="eastAsia" w:ascii="宋体" w:hAnsi="宋体" w:cs="宋体"/>
          <w:sz w:val="24"/>
          <w:u w:val="single"/>
        </w:rPr>
        <w:t xml:space="preserve">          </w:t>
      </w:r>
      <w:r>
        <w:rPr>
          <w:rFonts w:hint="eastAsia" w:ascii="宋体" w:hAnsi="宋体" w:cs="宋体"/>
          <w:sz w:val="24"/>
        </w:rPr>
        <w:t>（项目名称）劳务协作投标文件已被我方接受，被确定为中标人。</w:t>
      </w:r>
    </w:p>
    <w:p w14:paraId="40A80354">
      <w:pPr>
        <w:jc w:val="left"/>
        <w:rPr>
          <w:rFonts w:ascii="宋体" w:hAnsi="宋体" w:cs="宋体"/>
          <w:sz w:val="24"/>
        </w:rPr>
      </w:pPr>
      <w:r>
        <w:rPr>
          <w:rFonts w:hint="eastAsia" w:ascii="宋体" w:hAnsi="宋体" w:cs="宋体"/>
          <w:sz w:val="24"/>
        </w:rPr>
        <w:t xml:space="preserve">    中标价：</w:t>
      </w:r>
      <w:r>
        <w:rPr>
          <w:rFonts w:hint="eastAsia" w:ascii="宋体" w:hAnsi="宋体" w:cs="宋体"/>
          <w:sz w:val="24"/>
          <w:u w:val="single"/>
        </w:rPr>
        <w:t xml:space="preserve">           </w:t>
      </w:r>
      <w:r>
        <w:rPr>
          <w:rFonts w:hint="eastAsia" w:ascii="宋体" w:hAnsi="宋体" w:cs="宋体"/>
          <w:sz w:val="24"/>
        </w:rPr>
        <w:t>元。</w:t>
      </w:r>
    </w:p>
    <w:p w14:paraId="794976EA">
      <w:pPr>
        <w:jc w:val="left"/>
        <w:rPr>
          <w:rFonts w:ascii="宋体" w:hAnsi="宋体" w:cs="宋体"/>
          <w:sz w:val="24"/>
        </w:rPr>
      </w:pPr>
      <w:r>
        <w:rPr>
          <w:rFonts w:hint="eastAsia" w:ascii="宋体" w:hAnsi="宋体" w:cs="宋体"/>
          <w:sz w:val="24"/>
        </w:rPr>
        <w:t xml:space="preserve">    项目周期：</w:t>
      </w:r>
      <w:r>
        <w:rPr>
          <w:rFonts w:hint="eastAsia" w:ascii="宋体" w:hAnsi="宋体" w:cs="宋体"/>
          <w:sz w:val="24"/>
          <w:u w:val="single"/>
        </w:rPr>
        <w:t xml:space="preserve">            </w:t>
      </w:r>
      <w:r>
        <w:rPr>
          <w:rFonts w:hint="eastAsia" w:ascii="宋体" w:hAnsi="宋体" w:cs="宋体"/>
          <w:sz w:val="24"/>
        </w:rPr>
        <w:t>。</w:t>
      </w:r>
    </w:p>
    <w:p w14:paraId="7A09001D">
      <w:pPr>
        <w:jc w:val="left"/>
        <w:rPr>
          <w:rFonts w:ascii="宋体" w:hAnsi="宋体" w:cs="宋体"/>
          <w:sz w:val="24"/>
        </w:rPr>
      </w:pPr>
      <w:r>
        <w:rPr>
          <w:rFonts w:hint="eastAsia" w:ascii="宋体" w:hAnsi="宋体" w:cs="宋体"/>
          <w:sz w:val="24"/>
        </w:rPr>
        <w:t xml:space="preserve">    项目负责人：</w:t>
      </w:r>
      <w:r>
        <w:rPr>
          <w:rFonts w:hint="eastAsia" w:ascii="宋体" w:hAnsi="宋体" w:cs="宋体"/>
          <w:sz w:val="24"/>
          <w:u w:val="single"/>
        </w:rPr>
        <w:t xml:space="preserve">              </w:t>
      </w:r>
      <w:r>
        <w:rPr>
          <w:rFonts w:hint="eastAsia" w:ascii="宋体" w:hAnsi="宋体" w:cs="宋体"/>
          <w:sz w:val="24"/>
        </w:rPr>
        <w:t>（姓名）。</w:t>
      </w:r>
    </w:p>
    <w:p w14:paraId="435E198C">
      <w:pPr>
        <w:jc w:val="left"/>
        <w:rPr>
          <w:rFonts w:ascii="宋体" w:hAnsi="宋体" w:cs="宋体"/>
          <w:sz w:val="24"/>
        </w:rPr>
      </w:pPr>
      <w:r>
        <w:rPr>
          <w:rFonts w:hint="eastAsia" w:ascii="宋体" w:hAnsi="宋体" w:cs="宋体"/>
          <w:sz w:val="24"/>
        </w:rPr>
        <w:t xml:space="preserve">    请你方在接到本通知书后的</w:t>
      </w:r>
      <w:r>
        <w:rPr>
          <w:rFonts w:hint="eastAsia" w:ascii="宋体" w:hAnsi="宋体" w:cs="宋体"/>
          <w:sz w:val="24"/>
          <w:u w:val="single"/>
        </w:rPr>
        <w:t xml:space="preserve">     </w:t>
      </w:r>
      <w:r>
        <w:rPr>
          <w:rFonts w:hint="eastAsia" w:ascii="宋体" w:hAnsi="宋体" w:cs="宋体"/>
          <w:sz w:val="24"/>
        </w:rPr>
        <w:t>日内到</w:t>
      </w:r>
      <w:r>
        <w:rPr>
          <w:rFonts w:hint="eastAsia" w:ascii="宋体" w:hAnsi="宋体" w:cs="宋体"/>
          <w:sz w:val="24"/>
          <w:u w:val="single"/>
        </w:rPr>
        <w:t xml:space="preserve">               </w:t>
      </w:r>
      <w:r>
        <w:rPr>
          <w:rFonts w:hint="eastAsia" w:ascii="宋体" w:hAnsi="宋体" w:cs="宋体"/>
          <w:sz w:val="24"/>
        </w:rPr>
        <w:t>（指定地点）与我方签订劳务协作合同。</w:t>
      </w:r>
    </w:p>
    <w:p w14:paraId="25DF012E">
      <w:pPr>
        <w:jc w:val="left"/>
        <w:rPr>
          <w:rFonts w:ascii="宋体" w:hAnsi="宋体" w:cs="宋体"/>
          <w:sz w:val="24"/>
        </w:rPr>
      </w:pPr>
      <w:r>
        <w:rPr>
          <w:rFonts w:hint="eastAsia" w:ascii="宋体" w:hAnsi="宋体" w:cs="宋体"/>
          <w:sz w:val="24"/>
        </w:rPr>
        <w:t xml:space="preserve">    特此通知。</w:t>
      </w:r>
    </w:p>
    <w:p w14:paraId="39D81324">
      <w:pPr>
        <w:jc w:val="left"/>
        <w:rPr>
          <w:rFonts w:ascii="宋体" w:hAnsi="宋体" w:cs="宋体"/>
          <w:sz w:val="24"/>
        </w:rPr>
      </w:pPr>
    </w:p>
    <w:p w14:paraId="7E9C2C7C">
      <w:pPr>
        <w:jc w:val="left"/>
        <w:rPr>
          <w:rFonts w:ascii="宋体" w:hAnsi="宋体" w:cs="宋体"/>
          <w:sz w:val="24"/>
        </w:rPr>
      </w:pPr>
    </w:p>
    <w:p w14:paraId="2CB51FBF">
      <w:pPr>
        <w:jc w:val="left"/>
        <w:rPr>
          <w:rFonts w:ascii="宋体" w:hAnsi="宋体" w:cs="宋体"/>
          <w:sz w:val="24"/>
        </w:rPr>
      </w:pPr>
    </w:p>
    <w:p w14:paraId="710D3054">
      <w:pPr>
        <w:jc w:val="left"/>
        <w:rPr>
          <w:rFonts w:ascii="宋体" w:hAnsi="宋体" w:cs="宋体"/>
          <w:sz w:val="24"/>
        </w:rPr>
      </w:pPr>
    </w:p>
    <w:p w14:paraId="328C7AAB">
      <w:pPr>
        <w:jc w:val="left"/>
        <w:rPr>
          <w:rFonts w:ascii="宋体" w:hAnsi="宋体" w:cs="宋体"/>
          <w:sz w:val="24"/>
        </w:rPr>
      </w:pPr>
    </w:p>
    <w:p w14:paraId="1272FEE4">
      <w:pPr>
        <w:jc w:val="left"/>
        <w:rPr>
          <w:rFonts w:ascii="宋体" w:hAnsi="宋体" w:cs="宋体"/>
          <w:sz w:val="24"/>
        </w:rPr>
      </w:pPr>
    </w:p>
    <w:p w14:paraId="502D6D8B">
      <w:pPr>
        <w:jc w:val="left"/>
        <w:rPr>
          <w:rFonts w:ascii="宋体" w:hAnsi="宋体" w:cs="宋体"/>
          <w:sz w:val="24"/>
        </w:rPr>
      </w:pPr>
    </w:p>
    <w:p w14:paraId="637AC31B">
      <w:pPr>
        <w:adjustRightInd w:val="0"/>
        <w:snapToGrid w:val="0"/>
        <w:spacing w:line="336" w:lineRule="auto"/>
        <w:jc w:val="left"/>
        <w:rPr>
          <w:rFonts w:ascii="宋体" w:hAnsi="宋体" w:cs="宋体"/>
          <w:sz w:val="24"/>
        </w:rPr>
      </w:pPr>
      <w:r>
        <w:rPr>
          <w:rFonts w:hint="eastAsia" w:ascii="宋体" w:hAnsi="宋体" w:cs="宋体"/>
          <w:sz w:val="24"/>
        </w:rPr>
        <w:t xml:space="preserve">                              招标人：</w:t>
      </w:r>
      <w:r>
        <w:rPr>
          <w:rFonts w:hint="eastAsia" w:ascii="宋体" w:hAnsi="宋体" w:cs="宋体"/>
          <w:sz w:val="24"/>
          <w:u w:val="single"/>
        </w:rPr>
        <w:t xml:space="preserve">                      </w:t>
      </w:r>
      <w:r>
        <w:rPr>
          <w:rFonts w:hint="eastAsia" w:ascii="宋体" w:hAnsi="宋体" w:cs="宋体"/>
          <w:sz w:val="24"/>
        </w:rPr>
        <w:t>（盖单位章）</w:t>
      </w:r>
    </w:p>
    <w:p w14:paraId="496CDA18">
      <w:pPr>
        <w:adjustRightInd w:val="0"/>
        <w:snapToGrid w:val="0"/>
        <w:spacing w:line="336" w:lineRule="auto"/>
        <w:jc w:val="left"/>
        <w:rPr>
          <w:rFonts w:ascii="宋体" w:hAnsi="宋体" w:cs="宋体"/>
          <w:sz w:val="24"/>
        </w:rPr>
      </w:pPr>
      <w:r>
        <w:rPr>
          <w:rFonts w:hint="eastAsia" w:ascii="宋体" w:hAnsi="宋体" w:cs="宋体"/>
          <w:sz w:val="24"/>
        </w:rPr>
        <w:t xml:space="preserve">                            </w:t>
      </w:r>
    </w:p>
    <w:p w14:paraId="146F17AE">
      <w:pPr>
        <w:pStyle w:val="2"/>
        <w:ind w:firstLine="540"/>
      </w:pPr>
    </w:p>
    <w:p w14:paraId="0BECCCEA">
      <w:pPr>
        <w:adjustRightInd w:val="0"/>
        <w:snapToGrid w:val="0"/>
        <w:spacing w:line="336"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B58018E">
      <w:pPr>
        <w:spacing w:line="360" w:lineRule="auto"/>
        <w:jc w:val="left"/>
        <w:rPr>
          <w:rFonts w:ascii="宋体" w:hAnsi="宋体" w:cs="宋体"/>
          <w:sz w:val="28"/>
          <w:szCs w:val="28"/>
        </w:rPr>
      </w:pPr>
      <w:r>
        <w:rPr>
          <w:rFonts w:hint="eastAsia" w:ascii="宋体" w:hAnsi="宋体" w:cs="宋体"/>
          <w:sz w:val="24"/>
        </w:rPr>
        <w:br w:type="page"/>
      </w:r>
      <w:r>
        <w:rPr>
          <w:rFonts w:hint="eastAsia" w:ascii="宋体" w:hAnsi="宋体" w:cs="宋体"/>
          <w:sz w:val="28"/>
          <w:szCs w:val="28"/>
        </w:rPr>
        <w:t>附表三：</w:t>
      </w:r>
    </w:p>
    <w:p w14:paraId="2B50BE6B">
      <w:pPr>
        <w:jc w:val="center"/>
        <w:rPr>
          <w:rFonts w:ascii="宋体" w:hAnsi="宋体" w:cs="宋体"/>
          <w:sz w:val="28"/>
        </w:rPr>
      </w:pPr>
      <w:r>
        <w:rPr>
          <w:rFonts w:hint="eastAsia" w:ascii="宋体" w:hAnsi="宋体" w:cs="宋体"/>
          <w:sz w:val="28"/>
        </w:rPr>
        <w:t>确 认 通 知</w:t>
      </w:r>
    </w:p>
    <w:p w14:paraId="36D862F6">
      <w:pPr>
        <w:jc w:val="center"/>
        <w:rPr>
          <w:rFonts w:ascii="宋体" w:hAnsi="宋体" w:cs="宋体"/>
          <w:sz w:val="24"/>
        </w:rPr>
      </w:pPr>
    </w:p>
    <w:p w14:paraId="0679483B">
      <w:pPr>
        <w:adjustRightInd w:val="0"/>
        <w:snapToGrid w:val="0"/>
        <w:spacing w:line="336"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（招标人名称）：</w:t>
      </w:r>
    </w:p>
    <w:p w14:paraId="52315487">
      <w:pPr>
        <w:jc w:val="left"/>
        <w:rPr>
          <w:rFonts w:ascii="宋体" w:hAnsi="宋体" w:cs="宋体"/>
          <w:sz w:val="24"/>
        </w:rPr>
      </w:pPr>
    </w:p>
    <w:p w14:paraId="0C8FEA07">
      <w:pPr>
        <w:jc w:val="left"/>
        <w:rPr>
          <w:rFonts w:ascii="宋体" w:hAnsi="宋体" w:cs="宋体"/>
          <w:sz w:val="24"/>
        </w:rPr>
      </w:pPr>
      <w:r>
        <w:rPr>
          <w:rFonts w:hint="eastAsia" w:ascii="宋体" w:hAnsi="宋体" w:cs="宋体"/>
          <w:sz w:val="24"/>
        </w:rPr>
        <w:t xml:space="preserve">    我方已接到你方</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日发出的</w:t>
      </w:r>
      <w:r>
        <w:rPr>
          <w:rFonts w:hint="eastAsia" w:ascii="宋体" w:hAnsi="宋体" w:cs="宋体"/>
          <w:sz w:val="24"/>
          <w:u w:val="single"/>
        </w:rPr>
        <w:t xml:space="preserve">                     </w:t>
      </w:r>
      <w:r>
        <w:rPr>
          <w:rFonts w:hint="eastAsia" w:ascii="宋体" w:hAnsi="宋体" w:cs="宋体"/>
          <w:sz w:val="24"/>
        </w:rPr>
        <w:t>（项目名称）劳务协作招标关于</w:t>
      </w:r>
      <w:r>
        <w:rPr>
          <w:rFonts w:hint="eastAsia" w:ascii="宋体" w:hAnsi="宋体" w:cs="宋体"/>
          <w:sz w:val="24"/>
          <w:u w:val="single"/>
        </w:rPr>
        <w:t xml:space="preserve">              </w:t>
      </w:r>
      <w:r>
        <w:rPr>
          <w:rFonts w:hint="eastAsia" w:ascii="宋体" w:hAnsi="宋体" w:cs="宋体"/>
          <w:sz w:val="24"/>
        </w:rPr>
        <w:t>的通知，我方已于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日收到。</w:t>
      </w:r>
    </w:p>
    <w:p w14:paraId="31278B7C">
      <w:pPr>
        <w:jc w:val="left"/>
        <w:rPr>
          <w:rFonts w:ascii="宋体" w:hAnsi="宋体" w:cs="宋体"/>
          <w:sz w:val="24"/>
        </w:rPr>
      </w:pPr>
      <w:r>
        <w:rPr>
          <w:rFonts w:hint="eastAsia" w:ascii="宋体" w:hAnsi="宋体" w:cs="宋体"/>
          <w:sz w:val="24"/>
        </w:rPr>
        <w:t xml:space="preserve">    </w:t>
      </w:r>
    </w:p>
    <w:p w14:paraId="11DE2901">
      <w:pPr>
        <w:ind w:firstLine="480" w:firstLineChars="200"/>
        <w:jc w:val="left"/>
        <w:rPr>
          <w:rFonts w:ascii="宋体" w:hAnsi="宋体" w:cs="宋体"/>
          <w:sz w:val="24"/>
        </w:rPr>
      </w:pPr>
      <w:r>
        <w:rPr>
          <w:rFonts w:hint="eastAsia" w:ascii="宋体" w:hAnsi="宋体" w:cs="宋体"/>
          <w:sz w:val="24"/>
        </w:rPr>
        <w:t>特此确认。</w:t>
      </w:r>
    </w:p>
    <w:p w14:paraId="54488DF7">
      <w:pPr>
        <w:jc w:val="left"/>
        <w:rPr>
          <w:rFonts w:ascii="宋体" w:hAnsi="宋体" w:cs="宋体"/>
          <w:sz w:val="24"/>
        </w:rPr>
      </w:pPr>
    </w:p>
    <w:p w14:paraId="606A1734">
      <w:pPr>
        <w:jc w:val="left"/>
        <w:rPr>
          <w:rFonts w:ascii="宋体" w:hAnsi="宋体" w:cs="宋体"/>
          <w:sz w:val="24"/>
        </w:rPr>
      </w:pPr>
    </w:p>
    <w:p w14:paraId="2B586E26">
      <w:pPr>
        <w:jc w:val="left"/>
        <w:rPr>
          <w:rFonts w:ascii="宋体" w:hAnsi="宋体" w:cs="宋体"/>
          <w:sz w:val="24"/>
        </w:rPr>
      </w:pPr>
    </w:p>
    <w:p w14:paraId="7CE4964E">
      <w:pPr>
        <w:jc w:val="left"/>
        <w:rPr>
          <w:rFonts w:ascii="宋体" w:hAnsi="宋体" w:cs="宋体"/>
          <w:sz w:val="24"/>
        </w:rPr>
      </w:pPr>
    </w:p>
    <w:p w14:paraId="5919D435">
      <w:pPr>
        <w:adjustRightInd w:val="0"/>
        <w:snapToGrid w:val="0"/>
        <w:spacing w:line="336" w:lineRule="auto"/>
        <w:jc w:val="left"/>
        <w:rPr>
          <w:rFonts w:ascii="宋体" w:hAnsi="宋体" w:cs="宋体"/>
          <w:sz w:val="24"/>
        </w:rPr>
      </w:pPr>
      <w:r>
        <w:rPr>
          <w:rFonts w:hint="eastAsia" w:ascii="宋体" w:hAnsi="宋体" w:cs="宋体"/>
          <w:sz w:val="24"/>
        </w:rPr>
        <w:t xml:space="preserve">                           </w:t>
      </w:r>
    </w:p>
    <w:p w14:paraId="3EF9E23D">
      <w:pPr>
        <w:adjustRightInd w:val="0"/>
        <w:snapToGrid w:val="0"/>
        <w:spacing w:line="336" w:lineRule="auto"/>
        <w:ind w:firstLine="3360" w:firstLineChars="1400"/>
        <w:jc w:val="left"/>
        <w:rPr>
          <w:rFonts w:ascii="宋体" w:hAnsi="宋体" w:cs="宋体"/>
          <w:sz w:val="24"/>
        </w:rPr>
      </w:pPr>
      <w:r>
        <w:rPr>
          <w:rFonts w:hint="eastAsia" w:ascii="宋体" w:hAnsi="宋体" w:cs="宋体"/>
          <w:sz w:val="24"/>
        </w:rPr>
        <w:t xml:space="preserve">   投标人：</w:t>
      </w:r>
      <w:r>
        <w:rPr>
          <w:rFonts w:hint="eastAsia" w:ascii="宋体" w:hAnsi="宋体" w:cs="宋体"/>
          <w:sz w:val="24"/>
          <w:u w:val="single"/>
        </w:rPr>
        <w:t xml:space="preserve">                     </w:t>
      </w:r>
      <w:r>
        <w:rPr>
          <w:rFonts w:hint="eastAsia" w:ascii="宋体" w:hAnsi="宋体" w:cs="宋体"/>
          <w:sz w:val="24"/>
        </w:rPr>
        <w:t>（盖单位章）</w:t>
      </w:r>
    </w:p>
    <w:p w14:paraId="62B68E5B">
      <w:pPr>
        <w:adjustRightInd w:val="0"/>
        <w:snapToGrid w:val="0"/>
        <w:spacing w:line="336" w:lineRule="auto"/>
        <w:jc w:val="left"/>
        <w:rPr>
          <w:rFonts w:ascii="宋体" w:hAnsi="宋体" w:cs="宋体"/>
          <w:sz w:val="24"/>
        </w:rPr>
      </w:pPr>
    </w:p>
    <w:p w14:paraId="4E68BA26">
      <w:pPr>
        <w:adjustRightInd w:val="0"/>
        <w:snapToGrid w:val="0"/>
        <w:spacing w:line="336"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89F62AA">
      <w:pPr>
        <w:jc w:val="left"/>
        <w:rPr>
          <w:rFonts w:ascii="宋体" w:hAnsi="宋体" w:cs="宋体"/>
          <w:sz w:val="24"/>
        </w:rPr>
      </w:pPr>
    </w:p>
    <w:p w14:paraId="158A05B6">
      <w:pPr>
        <w:jc w:val="left"/>
        <w:rPr>
          <w:rFonts w:ascii="宋体" w:hAnsi="宋体" w:cs="宋体"/>
          <w:sz w:val="24"/>
        </w:rPr>
      </w:pPr>
    </w:p>
    <w:p w14:paraId="117530E1">
      <w:pPr>
        <w:spacing w:line="360" w:lineRule="auto"/>
        <w:jc w:val="left"/>
        <w:rPr>
          <w:rFonts w:ascii="宋体" w:hAnsi="宋体" w:cs="宋体"/>
          <w:sz w:val="32"/>
          <w:szCs w:val="32"/>
        </w:rPr>
      </w:pPr>
    </w:p>
    <w:p w14:paraId="3962C465">
      <w:pPr>
        <w:spacing w:line="360" w:lineRule="auto"/>
        <w:jc w:val="left"/>
        <w:rPr>
          <w:rFonts w:ascii="宋体" w:hAnsi="宋体" w:cs="宋体"/>
          <w:sz w:val="32"/>
          <w:szCs w:val="32"/>
        </w:rPr>
      </w:pPr>
    </w:p>
    <w:p w14:paraId="31D0E9C7">
      <w:pPr>
        <w:spacing w:line="360" w:lineRule="auto"/>
        <w:jc w:val="left"/>
        <w:rPr>
          <w:rFonts w:ascii="宋体" w:hAnsi="宋体" w:cs="宋体"/>
          <w:sz w:val="32"/>
          <w:szCs w:val="32"/>
        </w:rPr>
      </w:pPr>
    </w:p>
    <w:p w14:paraId="32F69A63">
      <w:pPr>
        <w:spacing w:line="360" w:lineRule="auto"/>
        <w:jc w:val="left"/>
        <w:rPr>
          <w:rFonts w:ascii="宋体" w:hAnsi="宋体" w:cs="宋体"/>
          <w:sz w:val="32"/>
          <w:szCs w:val="32"/>
        </w:rPr>
      </w:pPr>
    </w:p>
    <w:p w14:paraId="27EF76BB">
      <w:pPr>
        <w:spacing w:line="360" w:lineRule="auto"/>
        <w:jc w:val="left"/>
        <w:rPr>
          <w:rFonts w:ascii="宋体" w:hAnsi="宋体" w:cs="宋体"/>
          <w:sz w:val="32"/>
          <w:szCs w:val="32"/>
        </w:rPr>
      </w:pPr>
    </w:p>
    <w:p w14:paraId="13592DDA">
      <w:pPr>
        <w:spacing w:line="360" w:lineRule="auto"/>
        <w:jc w:val="left"/>
        <w:rPr>
          <w:rFonts w:ascii="宋体" w:hAnsi="宋体" w:cs="宋体"/>
          <w:sz w:val="32"/>
          <w:szCs w:val="32"/>
        </w:rPr>
      </w:pPr>
    </w:p>
    <w:p w14:paraId="5AEAB8F1">
      <w:pPr>
        <w:spacing w:line="360" w:lineRule="auto"/>
        <w:jc w:val="left"/>
        <w:rPr>
          <w:rFonts w:ascii="宋体" w:hAnsi="宋体" w:cs="宋体"/>
          <w:sz w:val="32"/>
          <w:szCs w:val="32"/>
        </w:rPr>
      </w:pPr>
    </w:p>
    <w:p w14:paraId="5B17FBD8">
      <w:pPr>
        <w:spacing w:line="360" w:lineRule="auto"/>
        <w:jc w:val="left"/>
        <w:rPr>
          <w:rFonts w:ascii="宋体" w:hAnsi="宋体" w:cs="宋体"/>
          <w:sz w:val="32"/>
          <w:szCs w:val="32"/>
        </w:rPr>
      </w:pPr>
    </w:p>
    <w:p w14:paraId="7891A281">
      <w:pPr>
        <w:spacing w:line="360" w:lineRule="auto"/>
        <w:jc w:val="left"/>
        <w:rPr>
          <w:rFonts w:ascii="宋体" w:hAnsi="宋体" w:cs="宋体"/>
          <w:sz w:val="32"/>
          <w:szCs w:val="32"/>
        </w:rPr>
      </w:pPr>
    </w:p>
    <w:p w14:paraId="00121723">
      <w:pPr>
        <w:spacing w:line="360" w:lineRule="auto"/>
        <w:jc w:val="left"/>
        <w:rPr>
          <w:rFonts w:ascii="宋体" w:hAnsi="宋体" w:cs="宋体"/>
          <w:sz w:val="32"/>
          <w:szCs w:val="32"/>
        </w:rPr>
      </w:pPr>
    </w:p>
    <w:p w14:paraId="3E6040FC">
      <w:pPr>
        <w:pStyle w:val="4"/>
        <w:numPr>
          <w:ilvl w:val="0"/>
          <w:numId w:val="2"/>
        </w:numPr>
        <w:jc w:val="center"/>
        <w:rPr>
          <w:rFonts w:ascii="宋体" w:hAnsi="宋体" w:cs="宋体"/>
        </w:rPr>
      </w:pPr>
      <w:bookmarkStart w:id="19" w:name="_Toc19982"/>
      <w:bookmarkStart w:id="20" w:name="_Toc322706230"/>
      <w:bookmarkStart w:id="21" w:name="_Toc322706611"/>
      <w:r>
        <w:rPr>
          <w:rFonts w:hint="eastAsia" w:ascii="宋体" w:hAnsi="宋体" w:cs="宋体"/>
        </w:rPr>
        <w:t xml:space="preserve"> 评标办法（经评审的最低</w:t>
      </w:r>
      <w:r>
        <w:rPr>
          <w:rFonts w:hint="eastAsia" w:ascii="宋体" w:hAnsi="宋体" w:cs="宋体"/>
          <w:lang w:val="en-US" w:eastAsia="zh-CN"/>
        </w:rPr>
        <w:t>投标</w:t>
      </w:r>
      <w:r>
        <w:rPr>
          <w:rFonts w:hint="eastAsia" w:ascii="宋体" w:hAnsi="宋体" w:cs="宋体"/>
        </w:rPr>
        <w:t>价</w:t>
      </w:r>
      <w:r>
        <w:rPr>
          <w:rFonts w:hint="eastAsia" w:ascii="宋体" w:hAnsi="宋体" w:cs="宋体"/>
          <w:lang w:val="en-US" w:eastAsia="zh-CN"/>
        </w:rPr>
        <w:t>法</w:t>
      </w:r>
      <w:r>
        <w:rPr>
          <w:rFonts w:hint="eastAsia" w:ascii="宋体" w:hAnsi="宋体" w:cs="宋体"/>
        </w:rPr>
        <w:t>）</w:t>
      </w:r>
      <w:bookmarkEnd w:id="19"/>
      <w:bookmarkEnd w:id="20"/>
      <w:bookmarkEnd w:id="21"/>
    </w:p>
    <w:p w14:paraId="31982102">
      <w:pPr>
        <w:spacing w:line="360" w:lineRule="auto"/>
        <w:jc w:val="left"/>
        <w:rPr>
          <w:rFonts w:eastAsia="黑体"/>
          <w:sz w:val="28"/>
          <w:szCs w:val="28"/>
        </w:rPr>
      </w:pPr>
      <w:r>
        <w:rPr>
          <w:rFonts w:hint="eastAsia" w:eastAsia="黑体"/>
          <w:sz w:val="28"/>
          <w:szCs w:val="28"/>
        </w:rPr>
        <w:t>评标办法前附表</w:t>
      </w:r>
    </w:p>
    <w:tbl>
      <w:tblPr>
        <w:tblStyle w:val="20"/>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278"/>
        <w:gridCol w:w="6793"/>
      </w:tblGrid>
      <w:tr w14:paraId="0483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007C18B2">
            <w:pPr>
              <w:snapToGrid w:val="0"/>
              <w:spacing w:before="62" w:beforeLines="20" w:after="62" w:afterLines="20"/>
              <w:jc w:val="center"/>
              <w:rPr>
                <w:szCs w:val="21"/>
              </w:rPr>
            </w:pPr>
            <w:r>
              <w:rPr>
                <w:rFonts w:hint="eastAsia"/>
                <w:szCs w:val="21"/>
              </w:rPr>
              <w:t>条款号</w:t>
            </w:r>
          </w:p>
        </w:tc>
        <w:tc>
          <w:tcPr>
            <w:tcW w:w="1278" w:type="dxa"/>
            <w:tcBorders>
              <w:top w:val="single" w:color="auto" w:sz="4" w:space="0"/>
              <w:left w:val="single" w:color="auto" w:sz="4" w:space="0"/>
              <w:bottom w:val="single" w:color="auto" w:sz="4" w:space="0"/>
              <w:right w:val="single" w:color="auto" w:sz="4" w:space="0"/>
            </w:tcBorders>
            <w:vAlign w:val="center"/>
          </w:tcPr>
          <w:p w14:paraId="460EDA17">
            <w:pPr>
              <w:snapToGrid w:val="0"/>
              <w:spacing w:before="62" w:beforeLines="20" w:after="62" w:afterLines="20"/>
              <w:jc w:val="center"/>
              <w:rPr>
                <w:szCs w:val="21"/>
              </w:rPr>
            </w:pPr>
            <w:r>
              <w:rPr>
                <w:rFonts w:hint="eastAsia"/>
                <w:szCs w:val="21"/>
              </w:rPr>
              <w:t>条款名称</w:t>
            </w:r>
          </w:p>
        </w:tc>
        <w:tc>
          <w:tcPr>
            <w:tcW w:w="6793" w:type="dxa"/>
            <w:tcBorders>
              <w:top w:val="single" w:color="auto" w:sz="4" w:space="0"/>
              <w:left w:val="single" w:color="auto" w:sz="4" w:space="0"/>
              <w:bottom w:val="single" w:color="auto" w:sz="4" w:space="0"/>
              <w:right w:val="single" w:color="auto" w:sz="4" w:space="0"/>
            </w:tcBorders>
            <w:vAlign w:val="center"/>
          </w:tcPr>
          <w:p w14:paraId="1A565486">
            <w:pPr>
              <w:snapToGrid w:val="0"/>
              <w:spacing w:before="62" w:beforeLines="20" w:after="62" w:afterLines="20"/>
              <w:jc w:val="center"/>
              <w:rPr>
                <w:szCs w:val="21"/>
              </w:rPr>
            </w:pPr>
            <w:r>
              <w:rPr>
                <w:rFonts w:hint="eastAsia"/>
                <w:szCs w:val="21"/>
              </w:rPr>
              <w:t>评审因素与评审标准</w:t>
            </w:r>
          </w:p>
        </w:tc>
      </w:tr>
      <w:tr w14:paraId="742F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44DA4673">
            <w:pPr>
              <w:snapToGrid w:val="0"/>
              <w:spacing w:before="62" w:beforeLines="20" w:after="62" w:afterLines="20"/>
              <w:jc w:val="center"/>
              <w:rPr>
                <w:szCs w:val="21"/>
              </w:rPr>
            </w:pPr>
            <w:r>
              <w:rPr>
                <w:szCs w:val="21"/>
              </w:rPr>
              <w:t>1</w:t>
            </w:r>
          </w:p>
        </w:tc>
        <w:tc>
          <w:tcPr>
            <w:tcW w:w="1278" w:type="dxa"/>
            <w:tcBorders>
              <w:top w:val="single" w:color="auto" w:sz="4" w:space="0"/>
              <w:left w:val="single" w:color="auto" w:sz="4" w:space="0"/>
              <w:bottom w:val="single" w:color="auto" w:sz="4" w:space="0"/>
              <w:right w:val="single" w:color="auto" w:sz="4" w:space="0"/>
            </w:tcBorders>
            <w:vAlign w:val="center"/>
          </w:tcPr>
          <w:p w14:paraId="45721811">
            <w:pPr>
              <w:snapToGrid w:val="0"/>
              <w:spacing w:before="62" w:beforeLines="20" w:after="62" w:afterLines="20"/>
              <w:jc w:val="center"/>
              <w:rPr>
                <w:szCs w:val="21"/>
              </w:rPr>
            </w:pPr>
            <w:r>
              <w:rPr>
                <w:rFonts w:hint="eastAsia"/>
                <w:szCs w:val="21"/>
              </w:rPr>
              <w:t>资格后审</w:t>
            </w:r>
          </w:p>
        </w:tc>
        <w:tc>
          <w:tcPr>
            <w:tcW w:w="6793" w:type="dxa"/>
            <w:tcBorders>
              <w:top w:val="single" w:color="auto" w:sz="4" w:space="0"/>
              <w:left w:val="single" w:color="auto" w:sz="4" w:space="0"/>
              <w:bottom w:val="single" w:color="auto" w:sz="4" w:space="0"/>
              <w:right w:val="single" w:color="auto" w:sz="4" w:space="0"/>
            </w:tcBorders>
            <w:vAlign w:val="center"/>
          </w:tcPr>
          <w:p w14:paraId="7C0FE93C">
            <w:pPr>
              <w:snapToGrid w:val="0"/>
              <w:spacing w:before="62" w:beforeLines="20" w:after="62" w:afterLines="20"/>
              <w:rPr>
                <w:b/>
                <w:szCs w:val="21"/>
              </w:rPr>
            </w:pPr>
            <w:r>
              <w:rPr>
                <w:b/>
                <w:szCs w:val="21"/>
              </w:rPr>
              <w:t xml:space="preserve">   </w:t>
            </w:r>
            <w:r>
              <w:rPr>
                <w:rFonts w:hint="eastAsia"/>
                <w:b/>
                <w:szCs w:val="21"/>
              </w:rPr>
              <w:t>（</w:t>
            </w:r>
            <w:r>
              <w:rPr>
                <w:b/>
                <w:szCs w:val="21"/>
              </w:rPr>
              <w:t>1</w:t>
            </w:r>
            <w:r>
              <w:rPr>
                <w:rFonts w:hint="eastAsia"/>
                <w:b/>
                <w:szCs w:val="21"/>
              </w:rPr>
              <w:t>）投标人具备有效的营业执照和基本帐户开户许可证；</w:t>
            </w:r>
          </w:p>
          <w:p w14:paraId="65BBE4E4">
            <w:pPr>
              <w:snapToGrid w:val="0"/>
              <w:spacing w:before="62" w:beforeLines="20" w:after="62" w:afterLines="20"/>
              <w:rPr>
                <w:b/>
                <w:szCs w:val="21"/>
              </w:rPr>
            </w:pPr>
            <w:r>
              <w:rPr>
                <w:b/>
                <w:szCs w:val="21"/>
              </w:rPr>
              <w:t xml:space="preserve">   </w:t>
            </w:r>
            <w:r>
              <w:rPr>
                <w:rFonts w:hint="eastAsia"/>
                <w:b/>
                <w:szCs w:val="21"/>
              </w:rPr>
              <w:t>（</w:t>
            </w:r>
            <w:r>
              <w:rPr>
                <w:b/>
                <w:szCs w:val="21"/>
              </w:rPr>
              <w:t>2</w:t>
            </w:r>
            <w:r>
              <w:rPr>
                <w:rFonts w:hint="eastAsia"/>
                <w:b/>
                <w:szCs w:val="21"/>
              </w:rPr>
              <w:t>）投标人的资质证书有效且等级符合第二章</w:t>
            </w:r>
            <w:r>
              <w:rPr>
                <w:b/>
                <w:szCs w:val="21"/>
              </w:rPr>
              <w:t>“</w:t>
            </w:r>
            <w:r>
              <w:rPr>
                <w:rFonts w:hint="eastAsia"/>
                <w:b/>
                <w:szCs w:val="21"/>
              </w:rPr>
              <w:t>投标人须知前附表</w:t>
            </w:r>
            <w:r>
              <w:rPr>
                <w:b/>
                <w:szCs w:val="21"/>
              </w:rPr>
              <w:t>”</w:t>
            </w:r>
            <w:r>
              <w:rPr>
                <w:rFonts w:hint="eastAsia"/>
                <w:b/>
                <w:szCs w:val="21"/>
              </w:rPr>
              <w:t>附录</w:t>
            </w:r>
            <w:r>
              <w:rPr>
                <w:b/>
                <w:szCs w:val="21"/>
              </w:rPr>
              <w:t>1</w:t>
            </w:r>
            <w:r>
              <w:rPr>
                <w:rFonts w:hint="eastAsia"/>
                <w:b/>
                <w:szCs w:val="21"/>
              </w:rPr>
              <w:t>的规定；</w:t>
            </w:r>
          </w:p>
        </w:tc>
      </w:tr>
      <w:tr w14:paraId="2C8A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5"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3DAAB637">
            <w:pPr>
              <w:snapToGrid w:val="0"/>
              <w:spacing w:before="62" w:beforeLines="20" w:after="62" w:afterLines="20"/>
              <w:jc w:val="center"/>
              <w:rPr>
                <w:szCs w:val="21"/>
              </w:rPr>
            </w:pPr>
            <w:r>
              <w:rPr>
                <w:szCs w:val="21"/>
              </w:rPr>
              <w:t>2</w:t>
            </w:r>
          </w:p>
        </w:tc>
        <w:tc>
          <w:tcPr>
            <w:tcW w:w="1278" w:type="dxa"/>
            <w:tcBorders>
              <w:top w:val="single" w:color="auto" w:sz="4" w:space="0"/>
              <w:left w:val="single" w:color="auto" w:sz="4" w:space="0"/>
              <w:bottom w:val="single" w:color="auto" w:sz="4" w:space="0"/>
              <w:right w:val="single" w:color="auto" w:sz="4" w:space="0"/>
            </w:tcBorders>
            <w:vAlign w:val="center"/>
          </w:tcPr>
          <w:p w14:paraId="1A0E5EAE">
            <w:pPr>
              <w:snapToGrid w:val="0"/>
              <w:spacing w:before="62" w:beforeLines="20" w:after="62" w:afterLines="20"/>
              <w:jc w:val="center"/>
              <w:rPr>
                <w:szCs w:val="21"/>
              </w:rPr>
            </w:pPr>
            <w:r>
              <w:rPr>
                <w:rFonts w:hint="eastAsia"/>
                <w:szCs w:val="21"/>
              </w:rPr>
              <w:t>投标报价</w:t>
            </w:r>
          </w:p>
        </w:tc>
        <w:tc>
          <w:tcPr>
            <w:tcW w:w="6793" w:type="dxa"/>
            <w:tcBorders>
              <w:top w:val="single" w:color="auto" w:sz="4" w:space="0"/>
              <w:left w:val="single" w:color="auto" w:sz="4" w:space="0"/>
              <w:bottom w:val="single" w:color="auto" w:sz="4" w:space="0"/>
              <w:right w:val="single" w:color="auto" w:sz="4" w:space="0"/>
            </w:tcBorders>
            <w:vAlign w:val="center"/>
          </w:tcPr>
          <w:p w14:paraId="2FEEE776">
            <w:pPr>
              <w:snapToGrid w:val="0"/>
              <w:spacing w:before="62" w:beforeLines="20" w:after="62" w:afterLines="20"/>
              <w:rPr>
                <w:b/>
                <w:szCs w:val="21"/>
              </w:rPr>
            </w:pPr>
            <w:r>
              <w:rPr>
                <w:rFonts w:hint="eastAsia"/>
                <w:b/>
                <w:szCs w:val="21"/>
              </w:rPr>
              <w:t>经评审的最低投标价法。</w:t>
            </w:r>
          </w:p>
          <w:p w14:paraId="012FEE34">
            <w:pPr>
              <w:numPr>
                <w:ilvl w:val="0"/>
                <w:numId w:val="3"/>
              </w:numPr>
              <w:snapToGrid w:val="0"/>
              <w:spacing w:before="62" w:beforeLines="20" w:after="62" w:afterLines="20"/>
              <w:rPr>
                <w:b/>
                <w:szCs w:val="21"/>
              </w:rPr>
            </w:pPr>
            <w:r>
              <w:rPr>
                <w:rFonts w:hint="eastAsia"/>
                <w:b/>
                <w:szCs w:val="21"/>
              </w:rPr>
              <w:t>通过资格后审的投标报价最低者中标；</w:t>
            </w:r>
          </w:p>
          <w:p w14:paraId="2480AB04">
            <w:pPr>
              <w:snapToGrid w:val="0"/>
              <w:spacing w:before="62" w:beforeLines="20" w:after="62" w:afterLines="20"/>
              <w:rPr>
                <w:b/>
                <w:szCs w:val="21"/>
              </w:rPr>
            </w:pPr>
            <w:r>
              <w:rPr>
                <w:rFonts w:hint="eastAsia"/>
                <w:b/>
                <w:szCs w:val="21"/>
              </w:rPr>
              <w:t>2、</w:t>
            </w:r>
            <w:r>
              <w:rPr>
                <w:rFonts w:hint="eastAsia"/>
                <w:b/>
              </w:rPr>
              <w:t>为了有效控制投标价，招标人设立最高投标限价，投标报价高于最高限价按废标处理，或任何子项投标单价高于控制单价的按废标处理。</w:t>
            </w:r>
          </w:p>
          <w:p w14:paraId="6F809126">
            <w:pPr>
              <w:snapToGrid w:val="0"/>
              <w:spacing w:before="62" w:beforeLines="20" w:after="62" w:afterLines="20"/>
              <w:rPr>
                <w:b/>
                <w:szCs w:val="21"/>
              </w:rPr>
            </w:pPr>
            <w:r>
              <w:rPr>
                <w:rFonts w:hint="eastAsia"/>
                <w:b/>
                <w:szCs w:val="21"/>
              </w:rPr>
              <w:t>3、投标报价相同的，比较投标单价，按报价清单中所列单项的序号按1至5的顺序进行比选，序号靠前投标单价低者中标。</w:t>
            </w:r>
          </w:p>
          <w:p w14:paraId="2E467943">
            <w:pPr>
              <w:snapToGrid w:val="0"/>
              <w:spacing w:before="62" w:beforeLines="20" w:after="62" w:afterLines="20"/>
              <w:rPr>
                <w:b/>
                <w:szCs w:val="21"/>
              </w:rPr>
            </w:pPr>
            <w:r>
              <w:rPr>
                <w:rFonts w:hint="eastAsia"/>
                <w:b/>
                <w:szCs w:val="21"/>
              </w:rPr>
              <w:t>3、投标报价及所有投标报价都相同的，由投标人递交标书签认顺序决定中标人。</w:t>
            </w:r>
          </w:p>
        </w:tc>
      </w:tr>
      <w:tr w14:paraId="6B9D6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14:paraId="1343ADB7">
            <w:pPr>
              <w:snapToGrid w:val="0"/>
              <w:spacing w:before="62" w:beforeLines="20" w:after="62" w:afterLines="20"/>
              <w:jc w:val="center"/>
              <w:rPr>
                <w:szCs w:val="21"/>
              </w:rPr>
            </w:pPr>
            <w:r>
              <w:rPr>
                <w:szCs w:val="21"/>
              </w:rPr>
              <w:t>3</w:t>
            </w:r>
          </w:p>
        </w:tc>
        <w:tc>
          <w:tcPr>
            <w:tcW w:w="1278" w:type="dxa"/>
            <w:tcBorders>
              <w:top w:val="single" w:color="auto" w:sz="4" w:space="0"/>
              <w:left w:val="single" w:color="auto" w:sz="4" w:space="0"/>
              <w:bottom w:val="single" w:color="auto" w:sz="4" w:space="0"/>
              <w:right w:val="single" w:color="auto" w:sz="4" w:space="0"/>
            </w:tcBorders>
            <w:vAlign w:val="center"/>
          </w:tcPr>
          <w:p w14:paraId="210ED339">
            <w:pPr>
              <w:snapToGrid w:val="0"/>
              <w:spacing w:before="62" w:beforeLines="20" w:after="62" w:afterLines="20"/>
              <w:jc w:val="center"/>
              <w:rPr>
                <w:szCs w:val="21"/>
              </w:rPr>
            </w:pPr>
            <w:r>
              <w:rPr>
                <w:rFonts w:hint="eastAsia"/>
                <w:szCs w:val="21"/>
              </w:rPr>
              <w:t>评标结果</w:t>
            </w:r>
          </w:p>
        </w:tc>
        <w:tc>
          <w:tcPr>
            <w:tcW w:w="6793" w:type="dxa"/>
            <w:tcBorders>
              <w:top w:val="single" w:color="auto" w:sz="4" w:space="0"/>
              <w:left w:val="single" w:color="auto" w:sz="4" w:space="0"/>
              <w:bottom w:val="single" w:color="auto" w:sz="4" w:space="0"/>
              <w:right w:val="single" w:color="auto" w:sz="4" w:space="0"/>
            </w:tcBorders>
            <w:vAlign w:val="center"/>
          </w:tcPr>
          <w:p w14:paraId="5554F8A8">
            <w:pPr>
              <w:snapToGrid w:val="0"/>
              <w:spacing w:before="62" w:beforeLines="20" w:after="62" w:afterLines="20"/>
              <w:rPr>
                <w:b/>
                <w:szCs w:val="21"/>
              </w:rPr>
            </w:pPr>
            <w:r>
              <w:rPr>
                <w:rFonts w:hint="eastAsia"/>
                <w:b/>
                <w:szCs w:val="21"/>
              </w:rPr>
              <w:t>推荐的中标人为</w:t>
            </w:r>
            <w:r>
              <w:rPr>
                <w:b/>
                <w:szCs w:val="21"/>
              </w:rPr>
              <w:t>1</w:t>
            </w:r>
            <w:r>
              <w:rPr>
                <w:rFonts w:hint="eastAsia"/>
                <w:b/>
                <w:szCs w:val="21"/>
              </w:rPr>
              <w:t>名。</w:t>
            </w:r>
          </w:p>
        </w:tc>
      </w:tr>
    </w:tbl>
    <w:p w14:paraId="50674A7F">
      <w:pPr>
        <w:rPr>
          <w:rFonts w:ascii="宋体" w:hAnsi="宋体" w:cs="宋体"/>
          <w:sz w:val="28"/>
          <w:szCs w:val="28"/>
        </w:rPr>
      </w:pPr>
      <w:r>
        <w:rPr>
          <w:rFonts w:hint="eastAsia" w:ascii="宋体" w:hAnsi="宋体" w:cs="宋体"/>
          <w:sz w:val="28"/>
          <w:szCs w:val="28"/>
        </w:rPr>
        <w:br w:type="page"/>
      </w:r>
    </w:p>
    <w:p w14:paraId="1956BD3D">
      <w:pPr>
        <w:pStyle w:val="2"/>
        <w:ind w:firstLine="675"/>
        <w:rPr>
          <w:rFonts w:cs="宋体"/>
          <w:sz w:val="30"/>
        </w:rPr>
      </w:pPr>
    </w:p>
    <w:p w14:paraId="5440542C">
      <w:pPr>
        <w:pStyle w:val="2"/>
        <w:ind w:firstLine="675"/>
        <w:rPr>
          <w:rFonts w:cs="宋体"/>
          <w:sz w:val="30"/>
        </w:rPr>
      </w:pPr>
    </w:p>
    <w:p w14:paraId="680456E6">
      <w:pPr>
        <w:pStyle w:val="2"/>
        <w:ind w:firstLine="675"/>
        <w:rPr>
          <w:rFonts w:cs="宋体"/>
          <w:sz w:val="30"/>
        </w:rPr>
      </w:pPr>
    </w:p>
    <w:p w14:paraId="36852359">
      <w:pPr>
        <w:pStyle w:val="2"/>
        <w:ind w:firstLine="675"/>
        <w:rPr>
          <w:rFonts w:cs="宋体"/>
          <w:sz w:val="30"/>
        </w:rPr>
      </w:pPr>
    </w:p>
    <w:p w14:paraId="003C6FDD">
      <w:pPr>
        <w:pStyle w:val="2"/>
        <w:ind w:firstLine="675"/>
        <w:rPr>
          <w:rFonts w:cs="宋体"/>
          <w:sz w:val="30"/>
        </w:rPr>
      </w:pPr>
    </w:p>
    <w:p w14:paraId="452EE722">
      <w:pPr>
        <w:pStyle w:val="2"/>
        <w:ind w:firstLine="675"/>
        <w:rPr>
          <w:rFonts w:cs="宋体"/>
          <w:sz w:val="30"/>
        </w:rPr>
      </w:pPr>
    </w:p>
    <w:p w14:paraId="20F0BD4D">
      <w:pPr>
        <w:pStyle w:val="2"/>
        <w:ind w:firstLine="675"/>
        <w:rPr>
          <w:rFonts w:cs="宋体"/>
          <w:sz w:val="30"/>
        </w:rPr>
      </w:pPr>
    </w:p>
    <w:p w14:paraId="3A23C53A">
      <w:pPr>
        <w:pStyle w:val="2"/>
        <w:ind w:firstLine="675"/>
        <w:rPr>
          <w:rFonts w:cs="宋体"/>
          <w:sz w:val="30"/>
        </w:rPr>
      </w:pPr>
    </w:p>
    <w:p w14:paraId="3FA79936">
      <w:pPr>
        <w:pStyle w:val="2"/>
        <w:ind w:firstLine="675"/>
        <w:rPr>
          <w:rFonts w:cs="宋体"/>
          <w:sz w:val="30"/>
        </w:rPr>
      </w:pPr>
    </w:p>
    <w:p w14:paraId="0A38FDC3">
      <w:pPr>
        <w:ind w:left="10140" w:hanging="10140" w:hangingChars="1950"/>
        <w:jc w:val="center"/>
        <w:outlineLvl w:val="0"/>
        <w:rPr>
          <w:rFonts w:ascii="宋体" w:hAnsi="宋体" w:cs="宋体"/>
          <w:bCs/>
          <w:sz w:val="52"/>
        </w:rPr>
      </w:pPr>
      <w:bookmarkStart w:id="22" w:name="_Toc11928"/>
      <w:r>
        <w:rPr>
          <w:rFonts w:hint="eastAsia" w:ascii="宋体" w:hAnsi="宋体" w:cs="宋体"/>
          <w:bCs/>
          <w:sz w:val="52"/>
        </w:rPr>
        <w:t>第四章  投标文件格式</w:t>
      </w:r>
      <w:bookmarkEnd w:id="22"/>
    </w:p>
    <w:p w14:paraId="4FCFEE44">
      <w:pPr>
        <w:ind w:left="5873" w:hanging="5873" w:hangingChars="1950"/>
        <w:rPr>
          <w:rFonts w:ascii="宋体" w:hAnsi="宋体" w:cs="宋体"/>
          <w:b/>
          <w:bCs/>
          <w:sz w:val="30"/>
        </w:rPr>
      </w:pPr>
    </w:p>
    <w:p w14:paraId="2FB365BA">
      <w:pPr>
        <w:ind w:left="5873" w:hanging="5873" w:hangingChars="1950"/>
        <w:rPr>
          <w:rFonts w:ascii="宋体" w:hAnsi="宋体" w:cs="宋体"/>
          <w:b/>
          <w:bCs/>
          <w:sz w:val="30"/>
        </w:rPr>
      </w:pPr>
    </w:p>
    <w:p w14:paraId="7E40E6E8">
      <w:pPr>
        <w:ind w:left="5873" w:hanging="5873" w:hangingChars="1950"/>
        <w:rPr>
          <w:rFonts w:ascii="宋体" w:hAnsi="宋体" w:cs="宋体"/>
          <w:b/>
          <w:bCs/>
          <w:sz w:val="30"/>
        </w:rPr>
      </w:pPr>
    </w:p>
    <w:p w14:paraId="5346DB9A">
      <w:pPr>
        <w:ind w:left="5873" w:hanging="5873" w:hangingChars="1950"/>
        <w:rPr>
          <w:rFonts w:ascii="宋体" w:hAnsi="宋体" w:cs="宋体"/>
          <w:b/>
          <w:bCs/>
          <w:sz w:val="30"/>
        </w:rPr>
      </w:pPr>
    </w:p>
    <w:p w14:paraId="7FFCF2BA">
      <w:pPr>
        <w:ind w:left="5873" w:hanging="5873" w:hangingChars="1950"/>
        <w:rPr>
          <w:rFonts w:ascii="宋体" w:hAnsi="宋体" w:cs="宋体"/>
          <w:b/>
          <w:bCs/>
          <w:sz w:val="30"/>
        </w:rPr>
      </w:pPr>
    </w:p>
    <w:p w14:paraId="2B9CCEF9">
      <w:pPr>
        <w:ind w:left="5873" w:hanging="5873" w:hangingChars="1950"/>
        <w:rPr>
          <w:rFonts w:ascii="宋体" w:hAnsi="宋体" w:cs="宋体"/>
          <w:b/>
          <w:bCs/>
          <w:sz w:val="30"/>
        </w:rPr>
      </w:pPr>
    </w:p>
    <w:p w14:paraId="6DF09BB3">
      <w:pPr>
        <w:ind w:left="5873" w:hanging="5873" w:hangingChars="1950"/>
        <w:rPr>
          <w:rFonts w:ascii="宋体" w:hAnsi="宋体" w:cs="宋体"/>
          <w:b/>
          <w:bCs/>
          <w:sz w:val="30"/>
        </w:rPr>
      </w:pPr>
    </w:p>
    <w:p w14:paraId="14E2F637">
      <w:pPr>
        <w:ind w:left="5873" w:hanging="5873" w:hangingChars="1950"/>
        <w:rPr>
          <w:rFonts w:ascii="宋体" w:hAnsi="宋体" w:cs="宋体"/>
          <w:b/>
          <w:bCs/>
          <w:sz w:val="30"/>
        </w:rPr>
      </w:pPr>
    </w:p>
    <w:p w14:paraId="40560625">
      <w:pPr>
        <w:ind w:left="5873" w:hanging="5873" w:hangingChars="1950"/>
        <w:rPr>
          <w:rFonts w:ascii="宋体" w:hAnsi="宋体" w:cs="宋体"/>
          <w:b/>
          <w:bCs/>
          <w:sz w:val="30"/>
        </w:rPr>
      </w:pPr>
    </w:p>
    <w:p w14:paraId="2D83E999">
      <w:pPr>
        <w:ind w:left="5873" w:hanging="5873" w:hangingChars="1950"/>
        <w:rPr>
          <w:rFonts w:ascii="宋体" w:hAnsi="宋体" w:cs="宋体"/>
          <w:b/>
          <w:bCs/>
          <w:sz w:val="30"/>
        </w:rPr>
      </w:pPr>
    </w:p>
    <w:p w14:paraId="281044EC">
      <w:pPr>
        <w:ind w:left="5873" w:hanging="5873" w:hangingChars="1950"/>
        <w:rPr>
          <w:rFonts w:ascii="宋体" w:hAnsi="宋体" w:cs="宋体"/>
          <w:b/>
          <w:bCs/>
          <w:sz w:val="30"/>
        </w:rPr>
      </w:pPr>
    </w:p>
    <w:p w14:paraId="033CDAAA">
      <w:pPr>
        <w:ind w:left="5873" w:hanging="5873" w:hangingChars="1950"/>
        <w:rPr>
          <w:rFonts w:ascii="宋体" w:hAnsi="宋体" w:cs="宋体"/>
          <w:b/>
          <w:bCs/>
          <w:sz w:val="30"/>
        </w:rPr>
      </w:pPr>
      <w:r>
        <w:rPr>
          <w:rFonts w:hint="eastAsia" w:ascii="宋体" w:hAnsi="宋体" w:cs="宋体"/>
          <w:b/>
          <w:bCs/>
          <w:sz w:val="30"/>
        </w:rPr>
        <w:br w:type="page"/>
      </w:r>
    </w:p>
    <w:p w14:paraId="31D9A4EF">
      <w:pPr>
        <w:ind w:left="5873" w:hanging="5873" w:hangingChars="1950"/>
        <w:rPr>
          <w:rFonts w:ascii="宋体" w:hAnsi="宋体" w:cs="宋体"/>
          <w:b/>
          <w:bCs/>
          <w:sz w:val="30"/>
        </w:rPr>
      </w:pPr>
    </w:p>
    <w:p w14:paraId="732EB48F">
      <w:pPr>
        <w:ind w:left="5873" w:hanging="5873" w:hangingChars="1950"/>
        <w:rPr>
          <w:rFonts w:ascii="宋体" w:hAnsi="宋体" w:cs="宋体"/>
          <w:b/>
          <w:bCs/>
          <w:sz w:val="30"/>
        </w:rPr>
      </w:pPr>
    </w:p>
    <w:p w14:paraId="3FBD005C">
      <w:pPr>
        <w:snapToGrid w:val="0"/>
        <w:spacing w:line="360" w:lineRule="auto"/>
        <w:jc w:val="center"/>
        <w:rPr>
          <w:rFonts w:ascii="宋体" w:hAnsi="宋体" w:cs="宋体"/>
          <w:b/>
          <w:sz w:val="36"/>
          <w:szCs w:val="36"/>
        </w:rPr>
      </w:pPr>
      <w:r>
        <w:rPr>
          <w:rFonts w:hint="eastAsia" w:ascii="宋体" w:hAnsi="宋体" w:cs="宋体"/>
          <w:b/>
          <w:sz w:val="36"/>
          <w:szCs w:val="36"/>
        </w:rPr>
        <w:t>G98环岛高速公路海口至博</w:t>
      </w:r>
      <w:r>
        <w:rPr>
          <w:rFonts w:hint="eastAsia" w:ascii="宋体" w:hAnsi="宋体" w:cs="宋体"/>
          <w:b/>
          <w:sz w:val="36"/>
          <w:szCs w:val="36"/>
          <w:lang w:eastAsia="zh-CN"/>
        </w:rPr>
        <w:t>鳌</w:t>
      </w:r>
      <w:r>
        <w:rPr>
          <w:rFonts w:hint="eastAsia" w:ascii="宋体" w:hAnsi="宋体" w:cs="宋体"/>
          <w:b/>
          <w:sz w:val="36"/>
          <w:szCs w:val="36"/>
        </w:rPr>
        <w:t>段改扩建工程SJ02 标段、排浦互通至白莲互通段改扩建工程 SJ01标段桥梁荷载试验检测劳务协作招标</w:t>
      </w:r>
    </w:p>
    <w:p w14:paraId="6899921F">
      <w:pPr>
        <w:jc w:val="center"/>
        <w:rPr>
          <w:rFonts w:ascii="宋体" w:hAnsi="宋体" w:cs="宋体"/>
          <w:b/>
          <w:bCs/>
          <w:sz w:val="52"/>
        </w:rPr>
      </w:pPr>
    </w:p>
    <w:p w14:paraId="2F157789">
      <w:pPr>
        <w:jc w:val="center"/>
        <w:rPr>
          <w:rFonts w:ascii="宋体" w:hAnsi="宋体" w:cs="宋体"/>
          <w:b/>
          <w:bCs/>
          <w:sz w:val="52"/>
        </w:rPr>
      </w:pPr>
    </w:p>
    <w:p w14:paraId="26FB0C18">
      <w:pPr>
        <w:jc w:val="center"/>
        <w:rPr>
          <w:rFonts w:ascii="宋体" w:hAnsi="宋体" w:cs="宋体"/>
          <w:bCs/>
          <w:sz w:val="52"/>
        </w:rPr>
      </w:pPr>
      <w:r>
        <w:rPr>
          <w:rFonts w:hint="eastAsia" w:ascii="宋体" w:hAnsi="宋体" w:cs="宋体"/>
          <w:bCs/>
          <w:sz w:val="52"/>
        </w:rPr>
        <w:t>投 标 文 件</w:t>
      </w:r>
    </w:p>
    <w:p w14:paraId="4AB972F0">
      <w:pPr>
        <w:jc w:val="center"/>
        <w:rPr>
          <w:rFonts w:ascii="宋体" w:hAnsi="宋体" w:cs="宋体"/>
          <w:b/>
          <w:bCs/>
          <w:sz w:val="44"/>
        </w:rPr>
      </w:pPr>
    </w:p>
    <w:p w14:paraId="271594F0">
      <w:pPr>
        <w:jc w:val="center"/>
        <w:rPr>
          <w:rFonts w:ascii="宋体" w:hAnsi="宋体" w:cs="宋体"/>
          <w:b/>
          <w:bCs/>
          <w:sz w:val="44"/>
        </w:rPr>
      </w:pPr>
    </w:p>
    <w:p w14:paraId="0A82C01E">
      <w:pPr>
        <w:jc w:val="center"/>
        <w:rPr>
          <w:rFonts w:ascii="宋体" w:hAnsi="宋体" w:cs="宋体"/>
          <w:b/>
          <w:bCs/>
          <w:sz w:val="44"/>
        </w:rPr>
      </w:pPr>
    </w:p>
    <w:p w14:paraId="4EFFFA28">
      <w:pPr>
        <w:jc w:val="center"/>
        <w:rPr>
          <w:rFonts w:ascii="宋体" w:hAnsi="宋体" w:cs="宋体"/>
          <w:b/>
          <w:bCs/>
          <w:sz w:val="44"/>
        </w:rPr>
      </w:pPr>
    </w:p>
    <w:p w14:paraId="29B8343A">
      <w:pPr>
        <w:jc w:val="center"/>
        <w:rPr>
          <w:rFonts w:ascii="宋体" w:hAnsi="宋体" w:cs="宋体"/>
          <w:b/>
          <w:bCs/>
          <w:sz w:val="44"/>
        </w:rPr>
      </w:pPr>
    </w:p>
    <w:p w14:paraId="15BAB659">
      <w:pPr>
        <w:jc w:val="center"/>
        <w:rPr>
          <w:rFonts w:ascii="宋体" w:hAnsi="宋体" w:cs="宋体"/>
          <w:b/>
          <w:bCs/>
          <w:sz w:val="44"/>
        </w:rPr>
      </w:pPr>
    </w:p>
    <w:p w14:paraId="6D4BD684">
      <w:pPr>
        <w:jc w:val="center"/>
        <w:rPr>
          <w:rFonts w:ascii="宋体" w:hAnsi="宋体" w:cs="宋体"/>
          <w:b/>
          <w:bCs/>
          <w:sz w:val="44"/>
        </w:rPr>
      </w:pPr>
    </w:p>
    <w:p w14:paraId="64C49187">
      <w:pPr>
        <w:jc w:val="center"/>
        <w:rPr>
          <w:rFonts w:ascii="宋体" w:hAnsi="宋体" w:cs="宋体"/>
          <w:b/>
          <w:bCs/>
          <w:sz w:val="44"/>
        </w:rPr>
      </w:pPr>
    </w:p>
    <w:p w14:paraId="7861BB1E">
      <w:pPr>
        <w:jc w:val="center"/>
        <w:rPr>
          <w:rFonts w:ascii="宋体" w:hAnsi="宋体" w:cs="宋体"/>
          <w:b/>
          <w:bCs/>
          <w:sz w:val="44"/>
        </w:rPr>
      </w:pPr>
    </w:p>
    <w:p w14:paraId="5E0ED01E">
      <w:pPr>
        <w:ind w:firstLine="595" w:firstLineChars="186"/>
        <w:jc w:val="center"/>
        <w:rPr>
          <w:rFonts w:ascii="宋体" w:hAnsi="宋体" w:cs="宋体"/>
          <w:bCs/>
          <w:sz w:val="32"/>
        </w:rPr>
      </w:pPr>
      <w:r>
        <w:rPr>
          <w:rFonts w:hint="eastAsia" w:ascii="宋体" w:hAnsi="宋体" w:cs="宋体"/>
          <w:bCs/>
          <w:sz w:val="32"/>
        </w:rPr>
        <w:t>投标人：</w:t>
      </w:r>
      <w:r>
        <w:rPr>
          <w:rFonts w:hint="eastAsia" w:ascii="宋体" w:hAnsi="宋体" w:cs="宋体"/>
          <w:bCs/>
          <w:sz w:val="32"/>
          <w:u w:val="single"/>
        </w:rPr>
        <w:t xml:space="preserve">              </w:t>
      </w:r>
      <w:r>
        <w:rPr>
          <w:rFonts w:hint="eastAsia" w:ascii="宋体" w:hAnsi="宋体" w:cs="宋体"/>
          <w:bCs/>
          <w:sz w:val="32"/>
        </w:rPr>
        <w:t>（盖单位章）</w:t>
      </w:r>
    </w:p>
    <w:p w14:paraId="6B3EBA60">
      <w:pPr>
        <w:ind w:firstLine="595" w:firstLineChars="186"/>
        <w:jc w:val="center"/>
        <w:rPr>
          <w:rFonts w:ascii="宋体" w:hAnsi="宋体" w:cs="宋体"/>
          <w:bCs/>
          <w:sz w:val="32"/>
        </w:rPr>
      </w:pPr>
      <w:r>
        <w:rPr>
          <w:rFonts w:hint="eastAsia" w:ascii="宋体" w:hAnsi="宋体" w:cs="宋体"/>
          <w:bCs/>
          <w:sz w:val="32"/>
          <w:u w:val="single"/>
        </w:rPr>
        <w:t xml:space="preserve">      </w:t>
      </w:r>
      <w:r>
        <w:rPr>
          <w:rFonts w:hint="eastAsia" w:ascii="宋体" w:hAnsi="宋体" w:cs="宋体"/>
          <w:bCs/>
          <w:sz w:val="32"/>
        </w:rPr>
        <w:t>年</w:t>
      </w:r>
      <w:r>
        <w:rPr>
          <w:rFonts w:hint="eastAsia" w:ascii="宋体" w:hAnsi="宋体" w:cs="宋体"/>
          <w:bCs/>
          <w:sz w:val="32"/>
          <w:u w:val="single"/>
        </w:rPr>
        <w:t xml:space="preserve">   </w:t>
      </w:r>
      <w:r>
        <w:rPr>
          <w:rFonts w:hint="eastAsia" w:ascii="宋体" w:hAnsi="宋体" w:cs="宋体"/>
          <w:bCs/>
          <w:sz w:val="32"/>
        </w:rPr>
        <w:t>月</w:t>
      </w:r>
      <w:r>
        <w:rPr>
          <w:rFonts w:hint="eastAsia" w:ascii="宋体" w:hAnsi="宋体" w:cs="宋体"/>
          <w:bCs/>
          <w:sz w:val="32"/>
          <w:u w:val="single"/>
        </w:rPr>
        <w:t xml:space="preserve">   </w:t>
      </w:r>
      <w:r>
        <w:rPr>
          <w:rFonts w:hint="eastAsia" w:ascii="宋体" w:hAnsi="宋体" w:cs="宋体"/>
          <w:bCs/>
          <w:sz w:val="32"/>
        </w:rPr>
        <w:t>日</w:t>
      </w:r>
    </w:p>
    <w:p w14:paraId="5D1F097D">
      <w:pPr>
        <w:tabs>
          <w:tab w:val="left" w:pos="975"/>
        </w:tabs>
        <w:ind w:firstLine="598" w:firstLineChars="186"/>
        <w:jc w:val="left"/>
        <w:rPr>
          <w:rFonts w:ascii="宋体" w:hAnsi="宋体" w:cs="宋体"/>
          <w:sz w:val="32"/>
          <w:szCs w:val="32"/>
        </w:rPr>
      </w:pPr>
      <w:r>
        <w:rPr>
          <w:rFonts w:hint="eastAsia" w:ascii="宋体" w:hAnsi="宋体" w:cs="宋体"/>
          <w:b/>
          <w:bCs/>
          <w:sz w:val="32"/>
        </w:rPr>
        <w:tab/>
      </w:r>
    </w:p>
    <w:p w14:paraId="284EECE4">
      <w:pPr>
        <w:ind w:firstLine="595" w:firstLineChars="186"/>
        <w:jc w:val="center"/>
        <w:rPr>
          <w:rFonts w:ascii="宋体" w:hAnsi="宋体" w:cs="宋体"/>
          <w:sz w:val="32"/>
          <w:szCs w:val="32"/>
        </w:rPr>
      </w:pPr>
      <w:r>
        <w:rPr>
          <w:rFonts w:hint="eastAsia" w:ascii="宋体" w:hAnsi="宋体" w:cs="宋体"/>
          <w:sz w:val="32"/>
          <w:szCs w:val="32"/>
        </w:rPr>
        <w:t>目    录</w:t>
      </w:r>
    </w:p>
    <w:p w14:paraId="3548B372">
      <w:pPr>
        <w:ind w:firstLine="390" w:firstLineChars="186"/>
        <w:rPr>
          <w:rFonts w:ascii="宋体" w:hAnsi="宋体" w:cs="宋体"/>
        </w:rPr>
      </w:pPr>
    </w:p>
    <w:p w14:paraId="19EEFD83">
      <w:pPr>
        <w:numPr>
          <w:ilvl w:val="0"/>
          <w:numId w:val="4"/>
        </w:numPr>
        <w:snapToGrid w:val="0"/>
        <w:spacing w:line="360" w:lineRule="auto"/>
        <w:ind w:left="482" w:hanging="482"/>
        <w:rPr>
          <w:rFonts w:ascii="宋体" w:hAnsi="宋体" w:cs="宋体"/>
        </w:rPr>
      </w:pPr>
      <w:r>
        <w:rPr>
          <w:rFonts w:hint="eastAsia" w:ascii="宋体" w:hAnsi="宋体" w:cs="宋体"/>
        </w:rPr>
        <w:t>投标函</w:t>
      </w:r>
    </w:p>
    <w:p w14:paraId="277461E4">
      <w:pPr>
        <w:numPr>
          <w:ilvl w:val="0"/>
          <w:numId w:val="4"/>
        </w:numPr>
        <w:snapToGrid w:val="0"/>
        <w:spacing w:line="360" w:lineRule="auto"/>
        <w:ind w:left="482" w:hanging="482"/>
        <w:rPr>
          <w:rFonts w:ascii="宋体" w:hAnsi="宋体" w:cs="宋体"/>
        </w:rPr>
      </w:pPr>
      <w:r>
        <w:rPr>
          <w:rFonts w:hint="eastAsia" w:ascii="宋体" w:hAnsi="宋体" w:cs="宋体"/>
        </w:rPr>
        <w:t>法定代表人授权委托书</w:t>
      </w:r>
    </w:p>
    <w:p w14:paraId="706E369E">
      <w:pPr>
        <w:numPr>
          <w:ilvl w:val="0"/>
          <w:numId w:val="4"/>
        </w:numPr>
        <w:snapToGrid w:val="0"/>
        <w:spacing w:line="360" w:lineRule="auto"/>
        <w:ind w:left="482" w:hanging="482"/>
        <w:rPr>
          <w:rFonts w:ascii="宋体" w:hAnsi="宋体" w:cs="宋体"/>
        </w:rPr>
      </w:pPr>
      <w:r>
        <w:rPr>
          <w:rFonts w:hint="eastAsia" w:ascii="宋体" w:hAnsi="宋体" w:cs="宋体"/>
        </w:rPr>
        <w:t>报价清单</w:t>
      </w:r>
    </w:p>
    <w:p w14:paraId="3532EBF2">
      <w:pPr>
        <w:numPr>
          <w:ilvl w:val="0"/>
          <w:numId w:val="4"/>
        </w:numPr>
        <w:snapToGrid w:val="0"/>
        <w:spacing w:line="360" w:lineRule="auto"/>
        <w:ind w:left="482" w:hanging="482"/>
        <w:rPr>
          <w:rFonts w:ascii="宋体" w:hAnsi="宋体" w:cs="宋体"/>
        </w:rPr>
      </w:pPr>
      <w:r>
        <w:rPr>
          <w:rFonts w:hint="eastAsia" w:ascii="宋体" w:hAnsi="宋体" w:cs="宋体"/>
        </w:rPr>
        <w:t>资格审查表</w:t>
      </w:r>
    </w:p>
    <w:p w14:paraId="48338FE7">
      <w:pPr>
        <w:numPr>
          <w:ilvl w:val="0"/>
          <w:numId w:val="4"/>
        </w:numPr>
        <w:snapToGrid w:val="0"/>
        <w:spacing w:line="360" w:lineRule="auto"/>
        <w:ind w:left="482" w:hanging="482"/>
        <w:rPr>
          <w:rFonts w:ascii="宋体" w:hAnsi="宋体" w:cs="宋体"/>
        </w:rPr>
      </w:pPr>
      <w:r>
        <w:rPr>
          <w:rFonts w:hint="eastAsia" w:ascii="宋体" w:hAnsi="宋体" w:cs="宋体"/>
        </w:rPr>
        <w:t>近三年相关工程业绩表</w:t>
      </w:r>
    </w:p>
    <w:p w14:paraId="52A1F1D7">
      <w:pPr>
        <w:numPr>
          <w:ilvl w:val="0"/>
          <w:numId w:val="4"/>
        </w:numPr>
        <w:snapToGrid w:val="0"/>
        <w:spacing w:line="360" w:lineRule="auto"/>
        <w:ind w:left="482" w:hanging="482"/>
        <w:rPr>
          <w:rFonts w:ascii="宋体" w:hAnsi="宋体" w:cs="宋体"/>
        </w:rPr>
      </w:pPr>
      <w:r>
        <w:rPr>
          <w:rFonts w:hint="eastAsia" w:ascii="宋体" w:hAnsi="宋体" w:cs="宋体"/>
        </w:rPr>
        <w:t>提供公司资质情况</w:t>
      </w:r>
    </w:p>
    <w:p w14:paraId="727B3EB1">
      <w:pPr>
        <w:numPr>
          <w:ilvl w:val="0"/>
          <w:numId w:val="4"/>
        </w:numPr>
        <w:snapToGrid w:val="0"/>
        <w:spacing w:line="360" w:lineRule="auto"/>
        <w:ind w:left="482" w:hanging="482"/>
        <w:rPr>
          <w:rFonts w:ascii="宋体" w:hAnsi="宋体" w:cs="宋体"/>
        </w:rPr>
      </w:pPr>
      <w:r>
        <w:rPr>
          <w:rFonts w:hint="eastAsia" w:ascii="宋体" w:hAnsi="宋体" w:cs="宋体"/>
        </w:rPr>
        <w:t>投标人认为必要的其它文件</w:t>
      </w:r>
    </w:p>
    <w:p w14:paraId="29BCC29F">
      <w:pPr>
        <w:pStyle w:val="2"/>
        <w:ind w:firstLine="540"/>
      </w:pPr>
    </w:p>
    <w:p w14:paraId="6809B67D">
      <w:pPr>
        <w:pStyle w:val="2"/>
        <w:ind w:firstLine="540"/>
      </w:pPr>
    </w:p>
    <w:p w14:paraId="682B741C">
      <w:pPr>
        <w:pStyle w:val="2"/>
        <w:ind w:firstLine="540"/>
      </w:pPr>
    </w:p>
    <w:p w14:paraId="464B2F1E">
      <w:pPr>
        <w:rPr>
          <w:rFonts w:ascii="宋体" w:hAnsi="宋体" w:cs="宋体"/>
          <w:sz w:val="24"/>
        </w:rPr>
      </w:pPr>
      <w:r>
        <w:rPr>
          <w:rFonts w:hint="eastAsia" w:ascii="宋体" w:hAnsi="宋体" w:cs="宋体"/>
          <w:sz w:val="24"/>
        </w:rPr>
        <w:br w:type="page"/>
      </w:r>
    </w:p>
    <w:p w14:paraId="5D3AFC2F">
      <w:pPr>
        <w:numPr>
          <w:ilvl w:val="1"/>
          <w:numId w:val="5"/>
        </w:numPr>
        <w:jc w:val="center"/>
        <w:rPr>
          <w:rFonts w:ascii="宋体" w:hAnsi="宋体" w:cs="宋体"/>
          <w:b/>
          <w:bCs/>
          <w:sz w:val="32"/>
          <w:szCs w:val="32"/>
        </w:rPr>
      </w:pPr>
      <w:r>
        <w:rPr>
          <w:rFonts w:hint="eastAsia" w:ascii="宋体" w:hAnsi="宋体" w:cs="宋体"/>
          <w:b/>
          <w:bCs/>
          <w:sz w:val="32"/>
          <w:szCs w:val="32"/>
        </w:rPr>
        <w:t>投标函</w:t>
      </w:r>
    </w:p>
    <w:p w14:paraId="0232B318">
      <w:pPr>
        <w:spacing w:line="360" w:lineRule="auto"/>
        <w:jc w:val="center"/>
        <w:rPr>
          <w:rFonts w:ascii="宋体" w:hAnsi="宋体" w:cs="宋体"/>
          <w:b/>
          <w:bCs/>
          <w:sz w:val="36"/>
          <w:szCs w:val="36"/>
          <w:shd w:val="clear" w:color="auto" w:fill="FFFFFF"/>
        </w:rPr>
      </w:pPr>
    </w:p>
    <w:p w14:paraId="74CDBE31">
      <w:pPr>
        <w:spacing w:line="360" w:lineRule="auto"/>
        <w:ind w:left="105" w:hanging="105" w:hangingChars="50"/>
        <w:rPr>
          <w:rFonts w:ascii="宋体" w:hAnsi="宋体" w:cs="宋体"/>
          <w:szCs w:val="21"/>
          <w:shd w:val="clear" w:color="auto" w:fill="FFFFFF"/>
        </w:rPr>
      </w:pPr>
      <w:r>
        <w:rPr>
          <w:rFonts w:hint="eastAsia" w:ascii="宋体" w:hAnsi="宋体" w:cs="宋体"/>
          <w:szCs w:val="21"/>
          <w:shd w:val="clear" w:color="auto" w:fill="FFFFFF"/>
        </w:rPr>
        <w:t>海南省交通规划勘察设计研究院有限公司:</w:t>
      </w:r>
      <w:r>
        <w:rPr>
          <w:rFonts w:hint="eastAsia" w:ascii="宋体" w:hAnsi="宋体" w:cs="宋体"/>
          <w:szCs w:val="21"/>
          <w:shd w:val="clear" w:color="auto" w:fill="FFFFFF"/>
        </w:rPr>
        <w:br w:type="textWrapping"/>
      </w:r>
      <w:r>
        <w:rPr>
          <w:rFonts w:hint="eastAsia" w:ascii="宋体" w:hAnsi="宋体" w:cs="宋体"/>
          <w:szCs w:val="21"/>
          <w:shd w:val="clear" w:color="auto" w:fill="FFFFFF"/>
        </w:rPr>
        <w:t>1.经现场踏勘和研究</w:t>
      </w:r>
      <w:r>
        <w:rPr>
          <w:rFonts w:hint="eastAsia" w:ascii="宋体" w:hAnsi="宋体" w:cs="宋体"/>
          <w:szCs w:val="21"/>
          <w:u w:val="single"/>
        </w:rPr>
        <w:t>G98环岛高速公路海口至博</w:t>
      </w:r>
      <w:r>
        <w:rPr>
          <w:rFonts w:hint="eastAsia" w:ascii="宋体" w:hAnsi="宋体" w:cs="宋体"/>
          <w:szCs w:val="21"/>
          <w:u w:val="single"/>
          <w:lang w:eastAsia="zh-CN"/>
        </w:rPr>
        <w:t>鳌</w:t>
      </w:r>
      <w:r>
        <w:rPr>
          <w:rFonts w:hint="eastAsia" w:ascii="宋体" w:hAnsi="宋体" w:cs="宋体"/>
          <w:szCs w:val="21"/>
          <w:u w:val="single"/>
        </w:rPr>
        <w:t>段改扩建工程SJ02 标段、排浦互通至白莲互通段改扩建工程 SJ01标段桥梁荷载试验检测劳务协作</w:t>
      </w:r>
      <w:r>
        <w:rPr>
          <w:rFonts w:hint="eastAsia" w:ascii="宋体" w:hAnsi="宋体" w:cs="宋体"/>
          <w:szCs w:val="21"/>
          <w:shd w:val="clear" w:color="auto" w:fill="FFFFFF"/>
        </w:rPr>
        <w:t>招标文件的全部内容后，我方愿以投标单价：1、乐会中桥静载试验：大写</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元(¥</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元)；2、乐会中桥动载试验：大写</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元(¥</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元)；3、太平中桥静载试验：大写</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元(¥</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元)；4、太平中桥动载试验：大写</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元(¥</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元)</w:t>
      </w:r>
      <w:r>
        <w:rPr>
          <w:rFonts w:hint="eastAsia" w:ascii="宋体" w:hAnsi="宋体" w:cs="宋体"/>
          <w:szCs w:val="21"/>
          <w:shd w:val="clear" w:color="auto" w:fill="FFFFFF"/>
          <w:lang w:eastAsia="zh-CN"/>
        </w:rPr>
        <w:t>；</w:t>
      </w:r>
      <w:r>
        <w:rPr>
          <w:rFonts w:hint="eastAsia" w:ascii="宋体" w:hAnsi="宋体" w:cs="宋体"/>
          <w:szCs w:val="21"/>
          <w:shd w:val="clear" w:color="auto" w:fill="FFFFFF"/>
          <w:lang w:val="en-US" w:eastAsia="zh-CN"/>
        </w:rPr>
        <w:t>5、</w:t>
      </w:r>
      <w:r>
        <w:rPr>
          <w:rFonts w:hint="eastAsia"/>
        </w:rPr>
        <w:t>加载车、支架搭设</w:t>
      </w:r>
      <w:r>
        <w:rPr>
          <w:rFonts w:hint="eastAsia"/>
          <w:lang w:val="en-US" w:eastAsia="zh-CN"/>
        </w:rPr>
        <w:t>：</w:t>
      </w:r>
      <w:r>
        <w:rPr>
          <w:rFonts w:hint="eastAsia" w:ascii="宋体" w:hAnsi="宋体" w:cs="宋体"/>
          <w:szCs w:val="21"/>
          <w:shd w:val="clear" w:color="auto" w:fill="FFFFFF"/>
        </w:rPr>
        <w:t>大写</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元(¥</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元)，</w:t>
      </w:r>
      <w:r>
        <w:rPr>
          <w:rFonts w:hint="eastAsia"/>
          <w:lang w:val="en-US" w:eastAsia="zh-CN"/>
        </w:rPr>
        <w:t xml:space="preserve"> 6、</w:t>
      </w:r>
      <w:r>
        <w:rPr>
          <w:rFonts w:hint="eastAsia"/>
        </w:rPr>
        <w:t>高速公路交通安全封控</w:t>
      </w:r>
      <w:r>
        <w:rPr>
          <w:rFonts w:hint="eastAsia"/>
          <w:lang w:val="en-US" w:eastAsia="zh-CN"/>
        </w:rPr>
        <w:t xml:space="preserve">: </w:t>
      </w:r>
      <w:r>
        <w:rPr>
          <w:rFonts w:hint="eastAsia" w:ascii="宋体" w:hAnsi="宋体" w:cs="宋体"/>
          <w:szCs w:val="21"/>
          <w:shd w:val="clear" w:color="auto" w:fill="FFFFFF"/>
        </w:rPr>
        <w:t>大写</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元(¥</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元)，投标总价：大写</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元(¥</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元),完成本招标项目规定的所有工作内容及其后续服务工作，其他详见报价清单。</w:t>
      </w:r>
    </w:p>
    <w:p w14:paraId="5DD75E06">
      <w:pPr>
        <w:spacing w:line="360" w:lineRule="auto"/>
        <w:rPr>
          <w:rFonts w:ascii="宋体" w:hAnsi="宋体" w:cs="宋体"/>
          <w:szCs w:val="21"/>
          <w:shd w:val="clear" w:color="auto" w:fill="FFFFFF"/>
        </w:rPr>
      </w:pPr>
      <w:r>
        <w:rPr>
          <w:rFonts w:hint="eastAsia" w:ascii="宋体" w:hAnsi="宋体" w:cs="宋体"/>
          <w:szCs w:val="21"/>
          <w:shd w:val="clear" w:color="auto" w:fill="FFFFFF"/>
        </w:rPr>
        <w:t>2.</w:t>
      </w:r>
      <w:r>
        <w:rPr>
          <w:rFonts w:hint="eastAsia" w:ascii="宋体" w:hAnsi="宋体" w:cs="宋体"/>
          <w:sz w:val="28"/>
          <w:szCs w:val="28"/>
          <w:shd w:val="clear" w:color="auto" w:fill="FFFFFF"/>
        </w:rPr>
        <w:t xml:space="preserve"> </w:t>
      </w:r>
      <w:r>
        <w:rPr>
          <w:rFonts w:hint="eastAsia" w:ascii="宋体" w:hAnsi="宋体" w:cs="宋体"/>
          <w:szCs w:val="21"/>
          <w:shd w:val="clear" w:color="auto" w:fill="FFFFFF"/>
        </w:rPr>
        <w:t>如果我方中标，我方将保证在</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年</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月</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日前完成合同规定的所有工作，并提交全部外业成果。</w:t>
      </w:r>
    </w:p>
    <w:p w14:paraId="3064787B">
      <w:pPr>
        <w:spacing w:line="360" w:lineRule="auto"/>
        <w:rPr>
          <w:rFonts w:ascii="宋体" w:hAnsi="宋体" w:cs="宋体"/>
          <w:szCs w:val="21"/>
          <w:shd w:val="clear" w:color="auto" w:fill="FFFFFF"/>
        </w:rPr>
      </w:pPr>
      <w:r>
        <w:rPr>
          <w:rFonts w:hint="eastAsia" w:ascii="宋体" w:hAnsi="宋体" w:cs="宋体"/>
          <w:szCs w:val="21"/>
          <w:shd w:val="clear" w:color="auto" w:fill="FFFFFF"/>
        </w:rPr>
        <w:t>3.项目负责人姓名：</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，性别：</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，年龄：</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，现任职务：</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，职称：</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w:t>
      </w:r>
      <w:r>
        <w:rPr>
          <w:rFonts w:hint="eastAsia" w:ascii="宋体" w:hAnsi="宋体" w:cs="宋体"/>
          <w:szCs w:val="21"/>
          <w:shd w:val="clear" w:color="auto" w:fill="FFFFFF"/>
        </w:rPr>
        <w:tab/>
      </w:r>
    </w:p>
    <w:p w14:paraId="615EAE75">
      <w:pPr>
        <w:spacing w:line="360" w:lineRule="auto"/>
        <w:rPr>
          <w:rFonts w:ascii="宋体" w:hAnsi="宋体" w:cs="宋体"/>
          <w:szCs w:val="21"/>
          <w:shd w:val="clear" w:color="auto" w:fill="FFFFFF"/>
        </w:rPr>
      </w:pPr>
      <w:r>
        <w:rPr>
          <w:rFonts w:hint="eastAsia" w:ascii="宋体" w:hAnsi="宋体" w:cs="宋体"/>
          <w:szCs w:val="21"/>
          <w:shd w:val="clear" w:color="auto" w:fill="FFFFFF"/>
        </w:rPr>
        <w:t>4. 我方承诺在本投标文件有效期内，本投标函对我方具有约束力，并随时接受中标。</w:t>
      </w:r>
    </w:p>
    <w:p w14:paraId="79F7C370">
      <w:pPr>
        <w:spacing w:line="360" w:lineRule="auto"/>
        <w:rPr>
          <w:rFonts w:ascii="宋体" w:hAnsi="宋体" w:cs="宋体"/>
          <w:szCs w:val="21"/>
          <w:shd w:val="clear" w:color="auto" w:fill="FFFFFF"/>
        </w:rPr>
      </w:pPr>
      <w:r>
        <w:rPr>
          <w:rFonts w:hint="eastAsia" w:ascii="宋体" w:hAnsi="宋体" w:cs="宋体"/>
          <w:szCs w:val="21"/>
          <w:shd w:val="clear" w:color="auto" w:fill="FFFFFF"/>
        </w:rPr>
        <w:t>5.在合同协议书正式签署生效之前，本投标函连同你方的中标通知书将构成我们双方之间共同遵守的文件，对双方具有约束力。</w:t>
      </w:r>
    </w:p>
    <w:p w14:paraId="0109B71C">
      <w:pPr>
        <w:spacing w:line="360" w:lineRule="auto"/>
        <w:rPr>
          <w:rFonts w:ascii="宋体" w:hAnsi="宋体" w:cs="宋体"/>
          <w:szCs w:val="21"/>
          <w:shd w:val="clear" w:color="auto" w:fill="FFFFFF"/>
        </w:rPr>
      </w:pPr>
      <w:r>
        <w:rPr>
          <w:rFonts w:hint="eastAsia" w:ascii="宋体" w:hAnsi="宋体" w:cs="宋体"/>
          <w:szCs w:val="21"/>
          <w:shd w:val="clear" w:color="auto" w:fill="FFFFFF"/>
        </w:rPr>
        <w:t>6.在此我方郑重承诺：我方将按发包人的要求提供高质量的后续服务，后续服务的承诺为</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w:t>
      </w:r>
    </w:p>
    <w:p w14:paraId="1D5363CC">
      <w:pPr>
        <w:spacing w:line="360" w:lineRule="auto"/>
        <w:rPr>
          <w:rFonts w:ascii="宋体" w:hAnsi="宋体" w:cs="宋体"/>
          <w:szCs w:val="21"/>
          <w:shd w:val="clear" w:color="auto" w:fill="FFFFFF"/>
        </w:rPr>
      </w:pPr>
      <w:r>
        <w:rPr>
          <w:rFonts w:hint="eastAsia" w:ascii="宋体" w:hAnsi="宋体" w:cs="宋体"/>
          <w:szCs w:val="21"/>
          <w:shd w:val="clear" w:color="auto" w:fill="FFFFFF"/>
        </w:rPr>
        <w:t xml:space="preserve">                                   </w:t>
      </w:r>
    </w:p>
    <w:p w14:paraId="3644F2FB">
      <w:pPr>
        <w:spacing w:line="360" w:lineRule="auto"/>
        <w:rPr>
          <w:rFonts w:ascii="宋体" w:hAnsi="宋体" w:cs="宋体"/>
          <w:szCs w:val="21"/>
          <w:shd w:val="clear" w:color="auto" w:fill="FFFFFF"/>
        </w:rPr>
      </w:pPr>
    </w:p>
    <w:p w14:paraId="28B65B8C">
      <w:pPr>
        <w:spacing w:line="360" w:lineRule="auto"/>
        <w:ind w:firstLine="3570" w:firstLineChars="1700"/>
        <w:rPr>
          <w:rFonts w:ascii="宋体" w:hAnsi="宋体" w:cs="宋体"/>
          <w:szCs w:val="21"/>
          <w:u w:val="single"/>
        </w:rPr>
      </w:pPr>
      <w:r>
        <w:rPr>
          <w:rFonts w:hint="eastAsia" w:ascii="宋体" w:hAnsi="宋体" w:cs="宋体"/>
          <w:szCs w:val="21"/>
          <w:shd w:val="clear" w:color="auto" w:fill="FFFFFF"/>
        </w:rPr>
        <w:t>投标单位:(公章)</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br w:type="textWrapping"/>
      </w:r>
      <w:r>
        <w:rPr>
          <w:rFonts w:hint="eastAsia" w:ascii="宋体" w:hAnsi="宋体" w:cs="宋体"/>
          <w:szCs w:val="21"/>
          <w:shd w:val="clear" w:color="auto" w:fill="FFFFFF"/>
        </w:rPr>
        <w:t>                               法定代表人或委托代理人:</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br w:type="textWrapping"/>
      </w:r>
      <w:r>
        <w:rPr>
          <w:rFonts w:hint="eastAsia" w:ascii="宋体" w:hAnsi="宋体" w:cs="宋体"/>
          <w:szCs w:val="21"/>
          <w:shd w:val="clear" w:color="auto" w:fill="FFFFFF"/>
        </w:rPr>
        <w:t xml:space="preserve">                                     </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 xml:space="preserve"> 年</w:t>
      </w:r>
      <w:r>
        <w:rPr>
          <w:rFonts w:hint="eastAsia" w:ascii="宋体" w:hAnsi="宋体" w:cs="宋体"/>
          <w:szCs w:val="21"/>
          <w:u w:val="single"/>
          <w:shd w:val="clear" w:color="auto" w:fill="FFFFFF"/>
        </w:rPr>
        <w:t>   </w:t>
      </w:r>
      <w:r>
        <w:rPr>
          <w:rFonts w:hint="eastAsia" w:ascii="宋体" w:hAnsi="宋体" w:cs="宋体"/>
          <w:szCs w:val="21"/>
          <w:shd w:val="clear" w:color="auto" w:fill="FFFFFF"/>
        </w:rPr>
        <w:t xml:space="preserve"> 月</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日</w:t>
      </w:r>
    </w:p>
    <w:p w14:paraId="178013E4">
      <w:pPr>
        <w:spacing w:line="360" w:lineRule="auto"/>
        <w:jc w:val="center"/>
        <w:rPr>
          <w:rFonts w:ascii="宋体" w:hAnsi="宋体" w:cs="宋体"/>
          <w:b/>
          <w:bCs/>
          <w:szCs w:val="21"/>
        </w:rPr>
      </w:pPr>
    </w:p>
    <w:p w14:paraId="27288988">
      <w:pPr>
        <w:spacing w:line="360" w:lineRule="auto"/>
        <w:ind w:firstLine="480"/>
        <w:rPr>
          <w:rFonts w:ascii="宋体" w:hAnsi="宋体" w:cs="宋体"/>
          <w:szCs w:val="21"/>
        </w:rPr>
      </w:pPr>
    </w:p>
    <w:p w14:paraId="2A3AB8FB">
      <w:pPr>
        <w:numPr>
          <w:ilvl w:val="1"/>
          <w:numId w:val="5"/>
        </w:numPr>
        <w:jc w:val="center"/>
        <w:rPr>
          <w:rFonts w:ascii="宋体" w:hAnsi="宋体" w:cs="宋体"/>
          <w:bCs/>
          <w:sz w:val="32"/>
          <w:szCs w:val="32"/>
        </w:rPr>
      </w:pPr>
      <w:r>
        <w:rPr>
          <w:rFonts w:hint="eastAsia" w:ascii="宋体" w:hAnsi="宋体" w:cs="宋体"/>
          <w:szCs w:val="21"/>
        </w:rPr>
        <w:br w:type="page"/>
      </w:r>
      <w:r>
        <w:rPr>
          <w:rFonts w:hint="eastAsia" w:ascii="宋体" w:hAnsi="宋体" w:cs="宋体"/>
          <w:b/>
          <w:bCs/>
          <w:sz w:val="32"/>
          <w:szCs w:val="32"/>
        </w:rPr>
        <w:t>法定代表人授权委托书</w:t>
      </w:r>
    </w:p>
    <w:p w14:paraId="3B1D302C">
      <w:pPr>
        <w:rPr>
          <w:rFonts w:ascii="宋体" w:hAnsi="宋体" w:cs="宋体"/>
          <w:sz w:val="24"/>
        </w:rPr>
      </w:pPr>
    </w:p>
    <w:p w14:paraId="66082B38">
      <w:pPr>
        <w:spacing w:line="288" w:lineRule="auto"/>
        <w:ind w:firstLine="630" w:firstLineChars="300"/>
        <w:rPr>
          <w:rFonts w:ascii="宋体" w:hAnsi="宋体" w:cs="宋体"/>
        </w:rPr>
      </w:pPr>
      <w:r>
        <w:rPr>
          <w:rFonts w:hint="eastAsia" w:ascii="宋体" w:hAnsi="宋体" w:cs="宋体"/>
        </w:rPr>
        <w:t>本人</w:t>
      </w:r>
      <w:r>
        <w:rPr>
          <w:rFonts w:hint="eastAsia" w:ascii="宋体" w:hAnsi="宋体" w:cs="宋体"/>
          <w:u w:val="single"/>
        </w:rPr>
        <w:t xml:space="preserve">           </w:t>
      </w:r>
      <w:r>
        <w:rPr>
          <w:rFonts w:hint="eastAsia" w:ascii="宋体" w:hAnsi="宋体" w:cs="宋体"/>
        </w:rPr>
        <w:t>（姓 名）系</w:t>
      </w:r>
      <w:r>
        <w:rPr>
          <w:rFonts w:hint="eastAsia" w:ascii="宋体" w:hAnsi="宋体" w:cs="宋体"/>
          <w:u w:val="single"/>
        </w:rPr>
        <w:t xml:space="preserve">                </w:t>
      </w:r>
      <w:r>
        <w:rPr>
          <w:rFonts w:hint="eastAsia" w:ascii="宋体" w:hAnsi="宋体" w:cs="宋体"/>
        </w:rPr>
        <w:t>（</w:t>
      </w:r>
      <w:r>
        <w:rPr>
          <w:rFonts w:hint="eastAsia" w:ascii="宋体" w:hAnsi="宋体" w:cs="宋体"/>
          <w:spacing w:val="40"/>
        </w:rPr>
        <w:t>投标人名称</w:t>
      </w:r>
      <w:r>
        <w:rPr>
          <w:rFonts w:hint="eastAsia" w:ascii="宋体" w:hAnsi="宋体" w:cs="宋体"/>
        </w:rPr>
        <w:t>）的法定代表人，现委托</w:t>
      </w:r>
      <w:r>
        <w:rPr>
          <w:rFonts w:hint="eastAsia" w:ascii="宋体" w:hAnsi="宋体" w:cs="宋体"/>
          <w:u w:val="single"/>
        </w:rPr>
        <w:t xml:space="preserve">           </w:t>
      </w:r>
      <w:r>
        <w:rPr>
          <w:rFonts w:hint="eastAsia" w:ascii="宋体" w:hAnsi="宋体" w:cs="宋体"/>
        </w:rPr>
        <w:t>（姓 名）为我方代理人。代理人根据授权，以我方名义签署、澄清、说明、补正、递交、撤回、修改</w:t>
      </w:r>
      <w:r>
        <w:rPr>
          <w:rFonts w:hint="eastAsia" w:ascii="宋体" w:hAnsi="宋体" w:cs="宋体"/>
          <w:szCs w:val="21"/>
          <w:u w:val="single"/>
        </w:rPr>
        <w:t>G98环岛高速公路海口至博</w:t>
      </w:r>
      <w:r>
        <w:rPr>
          <w:rFonts w:hint="eastAsia" w:ascii="宋体" w:hAnsi="宋体" w:cs="宋体"/>
          <w:szCs w:val="21"/>
          <w:u w:val="single"/>
          <w:lang w:eastAsia="zh-CN"/>
        </w:rPr>
        <w:t>鳌</w:t>
      </w:r>
      <w:r>
        <w:rPr>
          <w:rFonts w:hint="eastAsia" w:ascii="宋体" w:hAnsi="宋体" w:cs="宋体"/>
          <w:szCs w:val="21"/>
          <w:u w:val="single"/>
        </w:rPr>
        <w:t>段改扩建工程SJ02 标段、排浦互通至白莲互通段改扩建工程 SJ01标段桥梁荷载试验检测劳务协作</w:t>
      </w:r>
      <w:r>
        <w:rPr>
          <w:rFonts w:hint="eastAsia" w:ascii="宋体" w:hAnsi="宋体" w:cs="宋体"/>
        </w:rPr>
        <w:t>投标文件，签订合同和处理有关事宜，其法律后果由我方承担。</w:t>
      </w:r>
    </w:p>
    <w:p w14:paraId="1D034BB6">
      <w:pPr>
        <w:spacing w:line="288" w:lineRule="auto"/>
        <w:rPr>
          <w:rFonts w:ascii="宋体" w:hAnsi="宋体" w:cs="宋体"/>
          <w:u w:val="single"/>
        </w:rPr>
      </w:pPr>
      <w:r>
        <w:rPr>
          <w:rFonts w:hint="eastAsia" w:ascii="宋体" w:hAnsi="宋体" w:cs="宋体"/>
        </w:rPr>
        <w:t xml:space="preserve">    委托期限</w:t>
      </w:r>
      <w:r>
        <w:rPr>
          <w:rStyle w:val="28"/>
          <w:rFonts w:hint="eastAsia" w:ascii="宋体" w:hAnsi="宋体" w:cs="宋体"/>
        </w:rPr>
        <w:footnoteReference w:id="3"/>
      </w:r>
      <w:r>
        <w:rPr>
          <w:rFonts w:hint="eastAsia" w:ascii="宋体" w:hAnsi="宋体" w:cs="宋体"/>
        </w:rPr>
        <w:t>：</w:t>
      </w:r>
      <w:r>
        <w:rPr>
          <w:rFonts w:hint="eastAsia" w:ascii="宋体" w:hAnsi="宋体" w:cs="宋体"/>
          <w:u w:val="single"/>
        </w:rPr>
        <w:t xml:space="preserve">           </w:t>
      </w:r>
      <w:r>
        <w:rPr>
          <w:rFonts w:hint="eastAsia" w:ascii="宋体" w:hAnsi="宋体" w:cs="宋体"/>
        </w:rPr>
        <w:t>。</w:t>
      </w:r>
    </w:p>
    <w:p w14:paraId="488271B0">
      <w:pPr>
        <w:spacing w:line="288" w:lineRule="auto"/>
        <w:ind w:firstLine="480"/>
        <w:rPr>
          <w:rFonts w:ascii="宋体" w:hAnsi="宋体" w:cs="宋体"/>
        </w:rPr>
      </w:pPr>
      <w:r>
        <w:rPr>
          <w:rFonts w:hint="eastAsia" w:ascii="宋体" w:hAnsi="宋体" w:cs="宋体"/>
        </w:rPr>
        <w:t>代理人无转委托权。</w:t>
      </w:r>
    </w:p>
    <w:p w14:paraId="192034BB">
      <w:pPr>
        <w:spacing w:line="288" w:lineRule="auto"/>
        <w:ind w:firstLine="480"/>
        <w:rPr>
          <w:rFonts w:ascii="宋体" w:hAnsi="宋体" w:cs="宋体"/>
        </w:rPr>
      </w:pPr>
      <w:r>
        <w:rPr>
          <w:rFonts w:hint="eastAsia" w:ascii="宋体" w:hAnsi="宋体" w:cs="宋体"/>
        </w:rPr>
        <w:t xml:space="preserve">                   </w:t>
      </w:r>
    </w:p>
    <w:p w14:paraId="149BCF0E">
      <w:pPr>
        <w:spacing w:line="288" w:lineRule="auto"/>
        <w:ind w:firstLine="480"/>
        <w:rPr>
          <w:rFonts w:ascii="宋体" w:hAnsi="宋体" w:cs="宋体"/>
        </w:rPr>
      </w:pPr>
    </w:p>
    <w:p w14:paraId="4899D258">
      <w:pPr>
        <w:spacing w:line="288" w:lineRule="auto"/>
        <w:ind w:firstLine="480"/>
        <w:rPr>
          <w:rFonts w:ascii="宋体" w:hAnsi="宋体" w:cs="宋体"/>
        </w:rPr>
      </w:pPr>
    </w:p>
    <w:p w14:paraId="1176EFA0">
      <w:pPr>
        <w:spacing w:line="288" w:lineRule="auto"/>
        <w:ind w:firstLine="480"/>
        <w:rPr>
          <w:rFonts w:ascii="宋体" w:hAnsi="宋体" w:cs="宋体"/>
        </w:rPr>
      </w:pPr>
    </w:p>
    <w:p w14:paraId="21FA7E29">
      <w:pPr>
        <w:spacing w:line="288" w:lineRule="auto"/>
        <w:ind w:firstLine="480"/>
        <w:rPr>
          <w:rFonts w:ascii="宋体" w:hAnsi="宋体" w:cs="宋体"/>
        </w:rPr>
      </w:pPr>
    </w:p>
    <w:p w14:paraId="44A82467">
      <w:pPr>
        <w:spacing w:line="288" w:lineRule="auto"/>
        <w:ind w:firstLine="480"/>
        <w:rPr>
          <w:rFonts w:ascii="宋体" w:hAnsi="宋体" w:cs="宋体"/>
        </w:rPr>
      </w:pPr>
    </w:p>
    <w:p w14:paraId="1332473E">
      <w:pPr>
        <w:spacing w:line="288" w:lineRule="auto"/>
        <w:ind w:firstLine="480"/>
        <w:rPr>
          <w:rFonts w:ascii="宋体" w:hAnsi="宋体" w:cs="宋体"/>
        </w:rPr>
      </w:pPr>
    </w:p>
    <w:p w14:paraId="36232661">
      <w:pPr>
        <w:spacing w:line="288" w:lineRule="auto"/>
        <w:ind w:firstLine="480"/>
        <w:rPr>
          <w:rFonts w:ascii="宋体" w:hAnsi="宋体" w:cs="宋体"/>
        </w:rPr>
      </w:pPr>
    </w:p>
    <w:p w14:paraId="2DE950A5">
      <w:pPr>
        <w:spacing w:line="288" w:lineRule="auto"/>
        <w:ind w:firstLine="480"/>
        <w:rPr>
          <w:rFonts w:ascii="宋体" w:hAnsi="宋体" w:cs="宋体"/>
        </w:rPr>
      </w:pPr>
    </w:p>
    <w:p w14:paraId="2FDBD61C">
      <w:pPr>
        <w:spacing w:line="288" w:lineRule="auto"/>
        <w:ind w:firstLine="480"/>
        <w:rPr>
          <w:rFonts w:ascii="宋体" w:hAnsi="宋体" w:cs="宋体"/>
        </w:rPr>
      </w:pPr>
    </w:p>
    <w:p w14:paraId="72D8F38A">
      <w:pPr>
        <w:spacing w:line="288" w:lineRule="auto"/>
        <w:ind w:firstLine="480"/>
        <w:rPr>
          <w:rFonts w:ascii="宋体" w:hAnsi="宋体" w:cs="宋体"/>
        </w:rPr>
      </w:pPr>
    </w:p>
    <w:p w14:paraId="4B93A3E6">
      <w:pPr>
        <w:spacing w:line="288" w:lineRule="auto"/>
        <w:rPr>
          <w:rFonts w:ascii="宋体" w:hAnsi="宋体" w:cs="宋体"/>
        </w:rPr>
      </w:pPr>
    </w:p>
    <w:p w14:paraId="760ED489">
      <w:pPr>
        <w:spacing w:line="288" w:lineRule="auto"/>
        <w:ind w:firstLine="480"/>
        <w:rPr>
          <w:rFonts w:ascii="宋体" w:hAnsi="宋体" w:cs="宋体"/>
        </w:rPr>
      </w:pPr>
      <w:r>
        <w:rPr>
          <w:rFonts w:hint="eastAsia" w:ascii="宋体" w:hAnsi="宋体" w:cs="宋体"/>
        </w:rPr>
        <w:tab/>
      </w:r>
      <w:r>
        <w:rPr>
          <w:rFonts w:hint="eastAsia" w:ascii="宋体" w:hAnsi="宋体" w:cs="宋体"/>
        </w:rPr>
        <w:t xml:space="preserve">                         </w:t>
      </w:r>
      <w:r>
        <w:rPr>
          <w:rFonts w:hint="eastAsia" w:ascii="宋体" w:hAnsi="宋体" w:cs="宋体"/>
          <w:spacing w:val="30"/>
        </w:rPr>
        <w:t>投 标 人</w:t>
      </w:r>
      <w:r>
        <w:rPr>
          <w:rFonts w:hint="eastAsia" w:ascii="宋体" w:hAnsi="宋体" w:cs="宋体"/>
        </w:rPr>
        <w:t>：</w:t>
      </w:r>
      <w:r>
        <w:rPr>
          <w:rFonts w:hint="eastAsia" w:ascii="宋体" w:hAnsi="宋体" w:cs="宋体"/>
          <w:u w:val="single"/>
        </w:rPr>
        <w:t xml:space="preserve">                  </w:t>
      </w:r>
      <w:r>
        <w:rPr>
          <w:rFonts w:hint="eastAsia" w:ascii="宋体" w:hAnsi="宋体" w:cs="宋体"/>
        </w:rPr>
        <w:t>（盖单位章）</w:t>
      </w:r>
    </w:p>
    <w:p w14:paraId="1EE54C15">
      <w:pPr>
        <w:spacing w:line="288" w:lineRule="auto"/>
        <w:ind w:firstLine="3480"/>
        <w:rPr>
          <w:rFonts w:ascii="宋体" w:hAnsi="宋体" w:cs="宋体"/>
        </w:rPr>
      </w:pPr>
      <w:r>
        <w:rPr>
          <w:rFonts w:hint="eastAsia" w:ascii="宋体" w:hAnsi="宋体" w:cs="宋体"/>
        </w:rPr>
        <w:t>法定代表人：</w:t>
      </w:r>
      <w:r>
        <w:rPr>
          <w:rFonts w:hint="eastAsia" w:ascii="宋体" w:hAnsi="宋体" w:cs="宋体"/>
          <w:u w:val="single"/>
        </w:rPr>
        <w:t xml:space="preserve">                  </w:t>
      </w:r>
      <w:r>
        <w:rPr>
          <w:rFonts w:hint="eastAsia" w:ascii="宋体" w:hAnsi="宋体" w:cs="宋体"/>
        </w:rPr>
        <w:t>（签字或盖章）</w:t>
      </w:r>
    </w:p>
    <w:p w14:paraId="69147E84">
      <w:pPr>
        <w:tabs>
          <w:tab w:val="left" w:pos="1125"/>
        </w:tabs>
        <w:spacing w:line="288" w:lineRule="auto"/>
        <w:rPr>
          <w:rFonts w:ascii="宋体" w:hAnsi="宋体" w:cs="宋体"/>
          <w:u w:val="single"/>
        </w:rPr>
      </w:pPr>
      <w:r>
        <w:rPr>
          <w:rFonts w:hint="eastAsia" w:ascii="宋体" w:hAnsi="宋体" w:cs="宋体"/>
        </w:rPr>
        <w:t xml:space="preserve">                             </w:t>
      </w:r>
      <w:r>
        <w:rPr>
          <w:rFonts w:hint="eastAsia" w:ascii="宋体" w:hAnsi="宋体" w:cs="宋体"/>
        </w:rPr>
        <w:tab/>
      </w:r>
      <w:r>
        <w:rPr>
          <w:rFonts w:hint="eastAsia" w:ascii="宋体" w:hAnsi="宋体" w:cs="宋体"/>
        </w:rPr>
        <w:t xml:space="preserve"> 身份证号码：</w:t>
      </w:r>
      <w:r>
        <w:rPr>
          <w:rFonts w:hint="eastAsia" w:ascii="宋体" w:hAnsi="宋体" w:cs="宋体"/>
          <w:u w:val="single"/>
        </w:rPr>
        <w:t xml:space="preserve">                            </w:t>
      </w:r>
    </w:p>
    <w:p w14:paraId="2137AD47">
      <w:pPr>
        <w:tabs>
          <w:tab w:val="left" w:pos="1125"/>
        </w:tabs>
        <w:spacing w:line="288" w:lineRule="auto"/>
        <w:ind w:firstLine="3480"/>
        <w:rPr>
          <w:rFonts w:ascii="宋体" w:hAnsi="宋体" w:cs="宋体"/>
          <w:u w:val="single"/>
        </w:rPr>
      </w:pPr>
      <w:r>
        <w:rPr>
          <w:rFonts w:hint="eastAsia" w:ascii="宋体" w:hAnsi="宋体" w:cs="宋体"/>
        </w:rPr>
        <w:t>委托代理人：</w:t>
      </w:r>
      <w:r>
        <w:rPr>
          <w:rFonts w:hint="eastAsia" w:ascii="宋体" w:hAnsi="宋体" w:cs="宋体"/>
          <w:u w:val="single"/>
        </w:rPr>
        <w:t xml:space="preserve">                            </w:t>
      </w:r>
    </w:p>
    <w:p w14:paraId="56EB6639">
      <w:pPr>
        <w:tabs>
          <w:tab w:val="left" w:pos="1125"/>
        </w:tabs>
        <w:spacing w:line="288" w:lineRule="auto"/>
        <w:ind w:firstLine="3480"/>
        <w:rPr>
          <w:rFonts w:ascii="宋体" w:hAnsi="宋体" w:cs="宋体"/>
        </w:rPr>
      </w:pPr>
      <w:r>
        <w:rPr>
          <w:rFonts w:hint="eastAsia" w:ascii="宋体" w:hAnsi="宋体" w:cs="宋体"/>
        </w:rPr>
        <w:t>身份证号码：</w:t>
      </w:r>
      <w:r>
        <w:rPr>
          <w:rFonts w:hint="eastAsia" w:ascii="宋体" w:hAnsi="宋体" w:cs="宋体"/>
          <w:u w:val="single"/>
        </w:rPr>
        <w:t xml:space="preserve">                            </w:t>
      </w:r>
      <w:r>
        <w:rPr>
          <w:rFonts w:hint="eastAsia" w:ascii="宋体" w:hAnsi="宋体" w:cs="宋体"/>
        </w:rPr>
        <w:t xml:space="preserve">    </w:t>
      </w:r>
    </w:p>
    <w:p w14:paraId="48CED59C">
      <w:pPr>
        <w:spacing w:line="288" w:lineRule="auto"/>
        <w:ind w:firstLine="4935" w:firstLineChars="2350"/>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03418867">
      <w:pPr>
        <w:tabs>
          <w:tab w:val="left" w:pos="1125"/>
        </w:tabs>
        <w:ind w:firstLine="3480"/>
        <w:rPr>
          <w:rFonts w:ascii="宋体" w:hAnsi="宋体" w:cs="宋体"/>
        </w:rPr>
      </w:pPr>
    </w:p>
    <w:p w14:paraId="79BF8415">
      <w:pPr>
        <w:tabs>
          <w:tab w:val="left" w:pos="1125"/>
        </w:tabs>
        <w:ind w:firstLine="3480"/>
        <w:rPr>
          <w:rFonts w:ascii="宋体" w:hAnsi="宋体" w:cs="宋体"/>
        </w:rPr>
      </w:pPr>
    </w:p>
    <w:p w14:paraId="3DE4AD40">
      <w:pPr>
        <w:tabs>
          <w:tab w:val="left" w:pos="1125"/>
        </w:tabs>
        <w:ind w:firstLine="3480"/>
        <w:rPr>
          <w:rFonts w:ascii="宋体" w:hAnsi="宋体" w:cs="宋体"/>
        </w:rPr>
      </w:pPr>
    </w:p>
    <w:p w14:paraId="0CC7BF27">
      <w:pPr>
        <w:tabs>
          <w:tab w:val="left" w:pos="1125"/>
        </w:tabs>
        <w:ind w:firstLine="3480"/>
        <w:rPr>
          <w:rFonts w:ascii="宋体" w:hAnsi="宋体" w:cs="宋体"/>
        </w:rPr>
      </w:pPr>
    </w:p>
    <w:p w14:paraId="3F081C46">
      <w:pPr>
        <w:tabs>
          <w:tab w:val="left" w:pos="1125"/>
        </w:tabs>
        <w:ind w:firstLine="3480"/>
        <w:rPr>
          <w:rFonts w:ascii="宋体" w:hAnsi="宋体" w:cs="宋体"/>
        </w:rPr>
      </w:pPr>
    </w:p>
    <w:p w14:paraId="2ECB7E7B">
      <w:pPr>
        <w:tabs>
          <w:tab w:val="left" w:pos="1125"/>
        </w:tabs>
        <w:ind w:firstLine="3480"/>
        <w:rPr>
          <w:rFonts w:ascii="宋体" w:hAnsi="宋体" w:cs="宋体"/>
        </w:rPr>
      </w:pPr>
    </w:p>
    <w:p w14:paraId="42CB48D4">
      <w:pPr>
        <w:tabs>
          <w:tab w:val="left" w:pos="1125"/>
        </w:tabs>
        <w:ind w:firstLine="3480"/>
        <w:rPr>
          <w:rFonts w:ascii="宋体" w:hAnsi="宋体" w:cs="宋体"/>
        </w:rPr>
      </w:pPr>
    </w:p>
    <w:p w14:paraId="54454CAF">
      <w:pPr>
        <w:tabs>
          <w:tab w:val="left" w:pos="1125"/>
        </w:tabs>
        <w:ind w:firstLine="3480"/>
        <w:rPr>
          <w:rFonts w:ascii="宋体" w:hAnsi="宋体" w:cs="宋体"/>
        </w:rPr>
      </w:pPr>
    </w:p>
    <w:p w14:paraId="4C164DCF">
      <w:pPr>
        <w:tabs>
          <w:tab w:val="left" w:pos="1125"/>
        </w:tabs>
        <w:ind w:firstLine="3480"/>
        <w:rPr>
          <w:rFonts w:ascii="宋体" w:hAnsi="宋体" w:cs="宋体"/>
        </w:rPr>
      </w:pPr>
    </w:p>
    <w:p w14:paraId="147CAFB3">
      <w:pPr>
        <w:tabs>
          <w:tab w:val="left" w:pos="1125"/>
        </w:tabs>
        <w:ind w:firstLine="3480"/>
        <w:rPr>
          <w:rFonts w:ascii="宋体" w:hAnsi="宋体" w:cs="宋体"/>
        </w:rPr>
      </w:pPr>
    </w:p>
    <w:p w14:paraId="76C962BE">
      <w:pPr>
        <w:numPr>
          <w:ilvl w:val="1"/>
          <w:numId w:val="5"/>
        </w:numPr>
        <w:jc w:val="center"/>
        <w:rPr>
          <w:rFonts w:ascii="宋体" w:hAnsi="宋体" w:cs="宋体"/>
          <w:b/>
          <w:bCs/>
          <w:sz w:val="32"/>
          <w:szCs w:val="32"/>
        </w:rPr>
      </w:pPr>
      <w:r>
        <w:rPr>
          <w:rFonts w:hint="eastAsia" w:ascii="宋体" w:hAnsi="宋体" w:cs="宋体"/>
          <w:b/>
          <w:bCs/>
          <w:sz w:val="32"/>
          <w:szCs w:val="32"/>
        </w:rPr>
        <w:t>报价清单</w:t>
      </w:r>
    </w:p>
    <w:tbl>
      <w:tblPr>
        <w:tblStyle w:val="20"/>
        <w:tblW w:w="9087" w:type="dxa"/>
        <w:tblInd w:w="93" w:type="dxa"/>
        <w:tblLayout w:type="fixed"/>
        <w:tblCellMar>
          <w:top w:w="0" w:type="dxa"/>
          <w:left w:w="108" w:type="dxa"/>
          <w:bottom w:w="0" w:type="dxa"/>
          <w:right w:w="108" w:type="dxa"/>
        </w:tblCellMar>
      </w:tblPr>
      <w:tblGrid>
        <w:gridCol w:w="9087"/>
      </w:tblGrid>
      <w:tr w14:paraId="04BE5A85">
        <w:tblPrEx>
          <w:tblCellMar>
            <w:top w:w="0" w:type="dxa"/>
            <w:left w:w="108" w:type="dxa"/>
            <w:bottom w:w="0" w:type="dxa"/>
            <w:right w:w="108" w:type="dxa"/>
          </w:tblCellMar>
        </w:tblPrEx>
        <w:trPr>
          <w:trHeight w:val="1200" w:hRule="atLeast"/>
        </w:trPr>
        <w:tc>
          <w:tcPr>
            <w:tcW w:w="9087" w:type="dxa"/>
            <w:vAlign w:val="center"/>
          </w:tcPr>
          <w:p w14:paraId="053DF3E7">
            <w:pPr>
              <w:widowControl/>
              <w:jc w:val="left"/>
              <w:rPr>
                <w:rFonts w:ascii="宋体" w:hAnsi="宋体" w:cs="宋体"/>
                <w:kern w:val="0"/>
                <w:sz w:val="20"/>
                <w:szCs w:val="20"/>
              </w:rPr>
            </w:pPr>
            <w:r>
              <w:rPr>
                <w:rFonts w:hint="eastAsia" w:ascii="宋体" w:hAnsi="宋体" w:cs="宋体"/>
                <w:kern w:val="0"/>
                <w:sz w:val="20"/>
                <w:szCs w:val="20"/>
              </w:rPr>
              <w:t>单位：单位名称（盖章）</w:t>
            </w:r>
          </w:p>
        </w:tc>
      </w:tr>
      <w:tr w14:paraId="53FE1F05">
        <w:tblPrEx>
          <w:tblCellMar>
            <w:top w:w="0" w:type="dxa"/>
            <w:left w:w="108" w:type="dxa"/>
            <w:bottom w:w="0" w:type="dxa"/>
            <w:right w:w="108" w:type="dxa"/>
          </w:tblCellMar>
        </w:tblPrEx>
        <w:trPr>
          <w:trHeight w:val="10657" w:hRule="atLeast"/>
        </w:trPr>
        <w:tc>
          <w:tcPr>
            <w:tcW w:w="9087" w:type="dxa"/>
            <w:vAlign w:val="center"/>
          </w:tcPr>
          <w:p w14:paraId="1117E8A1">
            <w:pPr>
              <w:widowControl/>
              <w:jc w:val="left"/>
              <w:rPr>
                <w:rFonts w:ascii="宋体" w:hAnsi="宋体" w:cs="宋体"/>
                <w:kern w:val="0"/>
                <w:sz w:val="20"/>
                <w:szCs w:val="20"/>
              </w:rPr>
            </w:pPr>
            <w:r>
              <w:rPr>
                <w:rFonts w:hint="eastAsia" w:ascii="宋体" w:hAnsi="宋体" w:cs="宋体"/>
                <w:kern w:val="0"/>
                <w:sz w:val="20"/>
                <w:szCs w:val="20"/>
              </w:rPr>
              <w:t>项目名称：</w:t>
            </w:r>
          </w:p>
          <w:tbl>
            <w:tblPr>
              <w:tblStyle w:val="20"/>
              <w:tblW w:w="8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350"/>
              <w:gridCol w:w="1094"/>
              <w:gridCol w:w="1155"/>
              <w:gridCol w:w="1078"/>
              <w:gridCol w:w="1377"/>
              <w:gridCol w:w="1127"/>
            </w:tblGrid>
            <w:tr w14:paraId="1F6B6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vAlign w:val="center"/>
                </w:tcPr>
                <w:p w14:paraId="2C45A5F1">
                  <w:pPr>
                    <w:spacing w:before="20" w:after="20"/>
                    <w:jc w:val="center"/>
                    <w:rPr>
                      <w:rFonts w:ascii="宋体" w:hAnsi="宋体" w:cs="宋体"/>
                      <w:szCs w:val="21"/>
                    </w:rPr>
                  </w:pPr>
                  <w:r>
                    <w:rPr>
                      <w:rFonts w:hint="eastAsia" w:ascii="宋体" w:hAnsi="宋体" w:cs="宋体"/>
                      <w:szCs w:val="21"/>
                    </w:rPr>
                    <w:t>序号</w:t>
                  </w:r>
                </w:p>
              </w:tc>
              <w:tc>
                <w:tcPr>
                  <w:tcW w:w="1350" w:type="dxa"/>
                  <w:tcBorders>
                    <w:top w:val="single" w:color="auto" w:sz="4" w:space="0"/>
                    <w:left w:val="single" w:color="auto" w:sz="4" w:space="0"/>
                    <w:bottom w:val="single" w:color="auto" w:sz="4" w:space="0"/>
                    <w:right w:val="single" w:color="auto" w:sz="4" w:space="0"/>
                  </w:tcBorders>
                  <w:vAlign w:val="center"/>
                </w:tcPr>
                <w:p w14:paraId="40568637">
                  <w:pPr>
                    <w:spacing w:before="20" w:after="20"/>
                    <w:jc w:val="center"/>
                    <w:rPr>
                      <w:rFonts w:ascii="宋体" w:hAnsi="宋体" w:cs="宋体"/>
                      <w:szCs w:val="21"/>
                    </w:rPr>
                  </w:pPr>
                  <w:r>
                    <w:rPr>
                      <w:rFonts w:hint="eastAsia" w:ascii="宋体" w:hAnsi="宋体" w:cs="宋体"/>
                      <w:szCs w:val="21"/>
                    </w:rPr>
                    <w:t>工作内容</w:t>
                  </w:r>
                </w:p>
              </w:tc>
              <w:tc>
                <w:tcPr>
                  <w:tcW w:w="1094" w:type="dxa"/>
                  <w:tcBorders>
                    <w:top w:val="single" w:color="auto" w:sz="4" w:space="0"/>
                    <w:left w:val="single" w:color="auto" w:sz="4" w:space="0"/>
                    <w:bottom w:val="single" w:color="auto" w:sz="4" w:space="0"/>
                    <w:right w:val="single" w:color="auto" w:sz="4" w:space="0"/>
                  </w:tcBorders>
                  <w:vAlign w:val="center"/>
                </w:tcPr>
                <w:p w14:paraId="500D790D">
                  <w:pPr>
                    <w:spacing w:before="20" w:after="20"/>
                    <w:jc w:val="center"/>
                    <w:rPr>
                      <w:rFonts w:ascii="宋体" w:hAnsi="宋体" w:cs="宋体"/>
                      <w:szCs w:val="21"/>
                    </w:rPr>
                  </w:pPr>
                  <w:r>
                    <w:rPr>
                      <w:rFonts w:hint="eastAsia" w:ascii="宋体" w:hAnsi="宋体" w:cs="宋体"/>
                      <w:szCs w:val="21"/>
                    </w:rPr>
                    <w:t>进尺数估计（米）</w:t>
                  </w:r>
                </w:p>
              </w:tc>
              <w:tc>
                <w:tcPr>
                  <w:tcW w:w="1155" w:type="dxa"/>
                  <w:tcBorders>
                    <w:top w:val="single" w:color="auto" w:sz="4" w:space="0"/>
                    <w:left w:val="single" w:color="auto" w:sz="4" w:space="0"/>
                    <w:bottom w:val="single" w:color="auto" w:sz="4" w:space="0"/>
                    <w:right w:val="single" w:color="auto" w:sz="4" w:space="0"/>
                  </w:tcBorders>
                  <w:vAlign w:val="center"/>
                </w:tcPr>
                <w:p w14:paraId="27C0E02C">
                  <w:pPr>
                    <w:spacing w:before="20" w:after="20"/>
                    <w:jc w:val="center"/>
                    <w:rPr>
                      <w:rFonts w:ascii="宋体" w:hAnsi="宋体" w:cs="宋体"/>
                      <w:szCs w:val="21"/>
                    </w:rPr>
                  </w:pPr>
                  <w:r>
                    <w:rPr>
                      <w:rFonts w:hint="eastAsia" w:ascii="宋体" w:hAnsi="宋体" w:cs="宋体"/>
                      <w:szCs w:val="21"/>
                    </w:rPr>
                    <w:t>控制单价(元/m)</w:t>
                  </w:r>
                </w:p>
              </w:tc>
              <w:tc>
                <w:tcPr>
                  <w:tcW w:w="1078" w:type="dxa"/>
                  <w:tcBorders>
                    <w:top w:val="single" w:color="auto" w:sz="4" w:space="0"/>
                    <w:left w:val="single" w:color="auto" w:sz="4" w:space="0"/>
                    <w:bottom w:val="single" w:color="auto" w:sz="4" w:space="0"/>
                    <w:right w:val="single" w:color="auto" w:sz="4" w:space="0"/>
                  </w:tcBorders>
                  <w:vAlign w:val="center"/>
                </w:tcPr>
                <w:p w14:paraId="5BAE7447">
                  <w:pPr>
                    <w:spacing w:before="20" w:after="20"/>
                    <w:jc w:val="center"/>
                    <w:rPr>
                      <w:rFonts w:ascii="宋体" w:hAnsi="宋体" w:cs="宋体"/>
                      <w:szCs w:val="21"/>
                    </w:rPr>
                  </w:pPr>
                  <w:r>
                    <w:rPr>
                      <w:rFonts w:hint="eastAsia" w:ascii="宋体" w:hAnsi="宋体" w:cs="宋体"/>
                      <w:szCs w:val="21"/>
                    </w:rPr>
                    <w:t>投标单价(元/m)</w:t>
                  </w:r>
                </w:p>
              </w:tc>
              <w:tc>
                <w:tcPr>
                  <w:tcW w:w="1377" w:type="dxa"/>
                  <w:tcBorders>
                    <w:top w:val="single" w:color="auto" w:sz="4" w:space="0"/>
                    <w:left w:val="single" w:color="auto" w:sz="4" w:space="0"/>
                    <w:bottom w:val="single" w:color="auto" w:sz="4" w:space="0"/>
                    <w:right w:val="single" w:color="auto" w:sz="4" w:space="0"/>
                  </w:tcBorders>
                  <w:vAlign w:val="center"/>
                </w:tcPr>
                <w:p w14:paraId="046748FA">
                  <w:pPr>
                    <w:spacing w:before="20" w:after="20"/>
                    <w:jc w:val="center"/>
                    <w:rPr>
                      <w:rFonts w:ascii="宋体" w:hAnsi="宋体" w:cs="宋体"/>
                      <w:szCs w:val="21"/>
                    </w:rPr>
                  </w:pPr>
                  <w:r>
                    <w:rPr>
                      <w:rFonts w:hint="eastAsia" w:ascii="宋体" w:hAnsi="宋体" w:cs="宋体"/>
                      <w:szCs w:val="21"/>
                    </w:rPr>
                    <w:t>投标总价（元）</w:t>
                  </w:r>
                </w:p>
              </w:tc>
              <w:tc>
                <w:tcPr>
                  <w:tcW w:w="1127" w:type="dxa"/>
                  <w:tcBorders>
                    <w:top w:val="single" w:color="auto" w:sz="4" w:space="0"/>
                    <w:left w:val="single" w:color="auto" w:sz="4" w:space="0"/>
                    <w:bottom w:val="single" w:color="auto" w:sz="4" w:space="0"/>
                    <w:right w:val="single" w:color="auto" w:sz="4" w:space="0"/>
                  </w:tcBorders>
                  <w:vAlign w:val="center"/>
                </w:tcPr>
                <w:p w14:paraId="0E0788A9">
                  <w:pPr>
                    <w:spacing w:before="20" w:after="20"/>
                    <w:jc w:val="center"/>
                    <w:rPr>
                      <w:rFonts w:ascii="宋体" w:hAnsi="宋体" w:cs="宋体"/>
                      <w:szCs w:val="21"/>
                    </w:rPr>
                  </w:pPr>
                  <w:r>
                    <w:rPr>
                      <w:rFonts w:hint="eastAsia" w:ascii="宋体" w:hAnsi="宋体" w:cs="宋体"/>
                      <w:szCs w:val="21"/>
                    </w:rPr>
                    <w:t>备注</w:t>
                  </w:r>
                </w:p>
              </w:tc>
            </w:tr>
            <w:tr w14:paraId="4F12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0" w:type="dxa"/>
                  <w:vMerge w:val="restart"/>
                  <w:tcBorders>
                    <w:top w:val="single" w:color="auto" w:sz="4" w:space="0"/>
                    <w:left w:val="single" w:color="auto" w:sz="4" w:space="0"/>
                    <w:right w:val="single" w:color="auto" w:sz="4" w:space="0"/>
                  </w:tcBorders>
                  <w:vAlign w:val="center"/>
                </w:tcPr>
                <w:p w14:paraId="6956B631">
                  <w:pPr>
                    <w:jc w:val="center"/>
                  </w:pPr>
                  <w:r>
                    <w:rPr>
                      <w:rFonts w:hint="eastAsia"/>
                    </w:rPr>
                    <w:t>1</w:t>
                  </w:r>
                </w:p>
              </w:tc>
              <w:tc>
                <w:tcPr>
                  <w:tcW w:w="7181" w:type="dxa"/>
                  <w:gridSpan w:val="6"/>
                  <w:tcBorders>
                    <w:top w:val="single" w:color="auto" w:sz="4" w:space="0"/>
                    <w:left w:val="single" w:color="auto" w:sz="4" w:space="0"/>
                    <w:bottom w:val="single" w:color="auto" w:sz="4" w:space="0"/>
                    <w:right w:val="single" w:color="auto" w:sz="4" w:space="0"/>
                  </w:tcBorders>
                  <w:vAlign w:val="center"/>
                </w:tcPr>
                <w:p w14:paraId="5D9658BD">
                  <w:pPr>
                    <w:spacing w:before="20" w:after="20"/>
                    <w:jc w:val="center"/>
                  </w:pPr>
                  <w:r>
                    <w:rPr>
                      <w:rFonts w:hint="eastAsia"/>
                    </w:rPr>
                    <w:t>太平河中桥</w:t>
                  </w:r>
                </w:p>
              </w:tc>
            </w:tr>
            <w:tr w14:paraId="27E9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0" w:type="dxa"/>
                  <w:vMerge w:val="continue"/>
                  <w:tcBorders>
                    <w:left w:val="single" w:color="auto" w:sz="4" w:space="0"/>
                    <w:right w:val="single" w:color="auto" w:sz="4" w:space="0"/>
                  </w:tcBorders>
                  <w:vAlign w:val="center"/>
                </w:tcPr>
                <w:p w14:paraId="03B4286F">
                  <w:pPr>
                    <w:jc w:val="center"/>
                  </w:pPr>
                </w:p>
              </w:tc>
              <w:tc>
                <w:tcPr>
                  <w:tcW w:w="1350" w:type="dxa"/>
                  <w:tcBorders>
                    <w:top w:val="single" w:color="auto" w:sz="4" w:space="0"/>
                    <w:left w:val="single" w:color="auto" w:sz="4" w:space="0"/>
                    <w:bottom w:val="single" w:color="auto" w:sz="4" w:space="0"/>
                    <w:right w:val="single" w:color="auto" w:sz="4" w:space="0"/>
                  </w:tcBorders>
                  <w:vAlign w:val="center"/>
                </w:tcPr>
                <w:p w14:paraId="4ED384D4">
                  <w:pPr>
                    <w:jc w:val="center"/>
                  </w:pPr>
                  <w:r>
                    <w:rPr>
                      <w:rFonts w:hint="eastAsia"/>
                    </w:rPr>
                    <w:t>静载试验</w:t>
                  </w:r>
                </w:p>
              </w:tc>
              <w:tc>
                <w:tcPr>
                  <w:tcW w:w="1094" w:type="dxa"/>
                  <w:tcBorders>
                    <w:top w:val="single" w:color="auto" w:sz="4" w:space="0"/>
                    <w:left w:val="single" w:color="auto" w:sz="4" w:space="0"/>
                    <w:bottom w:val="single" w:color="auto" w:sz="4" w:space="0"/>
                    <w:right w:val="single" w:color="auto" w:sz="4" w:space="0"/>
                  </w:tcBorders>
                  <w:vAlign w:val="center"/>
                </w:tcPr>
                <w:p w14:paraId="59CB5079">
                  <w:pPr>
                    <w:spacing w:before="20" w:after="20"/>
                    <w:jc w:val="center"/>
                  </w:pPr>
                  <w:r>
                    <w:rPr>
                      <w:rFonts w:hint="eastAsia"/>
                    </w:rPr>
                    <w:t>1孔</w:t>
                  </w:r>
                </w:p>
              </w:tc>
              <w:tc>
                <w:tcPr>
                  <w:tcW w:w="1155" w:type="dxa"/>
                  <w:tcBorders>
                    <w:top w:val="single" w:color="auto" w:sz="4" w:space="0"/>
                    <w:left w:val="single" w:color="auto" w:sz="4" w:space="0"/>
                    <w:bottom w:val="single" w:color="auto" w:sz="4" w:space="0"/>
                    <w:right w:val="single" w:color="auto" w:sz="4" w:space="0"/>
                  </w:tcBorders>
                  <w:vAlign w:val="center"/>
                </w:tcPr>
                <w:p w14:paraId="014D96BD">
                  <w:pPr>
                    <w:spacing w:before="20" w:after="20"/>
                    <w:jc w:val="center"/>
                    <w:rPr>
                      <w:sz w:val="24"/>
                      <w:szCs w:val="32"/>
                    </w:rPr>
                  </w:pPr>
                  <w:r>
                    <w:rPr>
                      <w:rFonts w:hint="eastAsia"/>
                      <w:sz w:val="24"/>
                      <w:szCs w:val="32"/>
                    </w:rPr>
                    <w:t>4</w:t>
                  </w:r>
                  <w:r>
                    <w:rPr>
                      <w:sz w:val="24"/>
                      <w:szCs w:val="32"/>
                    </w:rPr>
                    <w:t>5000</w:t>
                  </w:r>
                </w:p>
              </w:tc>
              <w:tc>
                <w:tcPr>
                  <w:tcW w:w="1078" w:type="dxa"/>
                  <w:tcBorders>
                    <w:top w:val="single" w:color="auto" w:sz="4" w:space="0"/>
                    <w:left w:val="single" w:color="auto" w:sz="4" w:space="0"/>
                    <w:bottom w:val="single" w:color="auto" w:sz="4" w:space="0"/>
                    <w:right w:val="single" w:color="auto" w:sz="4" w:space="0"/>
                  </w:tcBorders>
                  <w:vAlign w:val="center"/>
                </w:tcPr>
                <w:p w14:paraId="32EA601C">
                  <w:pPr>
                    <w:spacing w:before="20" w:after="20"/>
                    <w:jc w:val="center"/>
                  </w:pPr>
                  <w:r>
                    <w:rPr>
                      <w:rFonts w:hint="eastAsia"/>
                    </w:rPr>
                    <w:t>XX</w:t>
                  </w:r>
                </w:p>
              </w:tc>
              <w:tc>
                <w:tcPr>
                  <w:tcW w:w="1377" w:type="dxa"/>
                  <w:tcBorders>
                    <w:top w:val="single" w:color="auto" w:sz="4" w:space="0"/>
                    <w:left w:val="single" w:color="auto" w:sz="4" w:space="0"/>
                    <w:bottom w:val="single" w:color="auto" w:sz="4" w:space="0"/>
                    <w:right w:val="single" w:color="auto" w:sz="4" w:space="0"/>
                  </w:tcBorders>
                  <w:vAlign w:val="center"/>
                </w:tcPr>
                <w:p w14:paraId="1E2E541B">
                  <w:pPr>
                    <w:spacing w:before="20" w:after="20"/>
                    <w:jc w:val="center"/>
                  </w:pPr>
                  <w:r>
                    <w:rPr>
                      <w:rFonts w:hint="eastAsia"/>
                    </w:rPr>
                    <w:t>XX</w:t>
                  </w:r>
                </w:p>
              </w:tc>
              <w:tc>
                <w:tcPr>
                  <w:tcW w:w="1127" w:type="dxa"/>
                  <w:tcBorders>
                    <w:top w:val="single" w:color="auto" w:sz="4" w:space="0"/>
                    <w:left w:val="single" w:color="auto" w:sz="4" w:space="0"/>
                    <w:bottom w:val="single" w:color="auto" w:sz="4" w:space="0"/>
                    <w:right w:val="single" w:color="auto" w:sz="4" w:space="0"/>
                  </w:tcBorders>
                  <w:vAlign w:val="center"/>
                </w:tcPr>
                <w:p w14:paraId="40FD19E1">
                  <w:pPr>
                    <w:spacing w:before="20" w:after="20"/>
                    <w:jc w:val="center"/>
                  </w:pPr>
                </w:p>
              </w:tc>
            </w:tr>
            <w:tr w14:paraId="71B9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0" w:type="dxa"/>
                  <w:vMerge w:val="continue"/>
                  <w:tcBorders>
                    <w:left w:val="single" w:color="auto" w:sz="4" w:space="0"/>
                    <w:bottom w:val="single" w:color="auto" w:sz="4" w:space="0"/>
                    <w:right w:val="single" w:color="auto" w:sz="4" w:space="0"/>
                  </w:tcBorders>
                  <w:vAlign w:val="center"/>
                </w:tcPr>
                <w:p w14:paraId="726370CD">
                  <w:pPr>
                    <w:jc w:val="center"/>
                  </w:pPr>
                </w:p>
              </w:tc>
              <w:tc>
                <w:tcPr>
                  <w:tcW w:w="1350" w:type="dxa"/>
                  <w:tcBorders>
                    <w:top w:val="single" w:color="auto" w:sz="4" w:space="0"/>
                    <w:left w:val="single" w:color="auto" w:sz="4" w:space="0"/>
                    <w:bottom w:val="single" w:color="auto" w:sz="4" w:space="0"/>
                    <w:right w:val="single" w:color="auto" w:sz="4" w:space="0"/>
                  </w:tcBorders>
                  <w:vAlign w:val="center"/>
                </w:tcPr>
                <w:p w14:paraId="4D5D7D2E">
                  <w:pPr>
                    <w:jc w:val="center"/>
                  </w:pPr>
                  <w:r>
                    <w:rPr>
                      <w:rFonts w:hint="eastAsia"/>
                    </w:rPr>
                    <w:t>动载试验</w:t>
                  </w:r>
                </w:p>
              </w:tc>
              <w:tc>
                <w:tcPr>
                  <w:tcW w:w="1094" w:type="dxa"/>
                  <w:tcBorders>
                    <w:top w:val="single" w:color="auto" w:sz="4" w:space="0"/>
                    <w:left w:val="single" w:color="auto" w:sz="4" w:space="0"/>
                    <w:bottom w:val="single" w:color="auto" w:sz="4" w:space="0"/>
                    <w:right w:val="single" w:color="auto" w:sz="4" w:space="0"/>
                  </w:tcBorders>
                  <w:vAlign w:val="center"/>
                </w:tcPr>
                <w:p w14:paraId="1AB4A6C2">
                  <w:pPr>
                    <w:spacing w:before="20" w:after="20"/>
                    <w:jc w:val="center"/>
                  </w:pPr>
                  <w:r>
                    <w:rPr>
                      <w:rFonts w:hint="eastAsia"/>
                    </w:rPr>
                    <w:t>1孔</w:t>
                  </w:r>
                </w:p>
              </w:tc>
              <w:tc>
                <w:tcPr>
                  <w:tcW w:w="1155" w:type="dxa"/>
                  <w:tcBorders>
                    <w:top w:val="single" w:color="auto" w:sz="4" w:space="0"/>
                    <w:left w:val="single" w:color="auto" w:sz="4" w:space="0"/>
                    <w:bottom w:val="single" w:color="auto" w:sz="4" w:space="0"/>
                    <w:right w:val="single" w:color="auto" w:sz="4" w:space="0"/>
                  </w:tcBorders>
                  <w:vAlign w:val="center"/>
                </w:tcPr>
                <w:p w14:paraId="14E81FEC">
                  <w:pPr>
                    <w:spacing w:before="20" w:after="20"/>
                    <w:jc w:val="center"/>
                    <w:rPr>
                      <w:sz w:val="24"/>
                      <w:szCs w:val="32"/>
                    </w:rPr>
                  </w:pPr>
                  <w:r>
                    <w:rPr>
                      <w:rFonts w:hint="eastAsia"/>
                      <w:sz w:val="24"/>
                      <w:szCs w:val="32"/>
                    </w:rPr>
                    <w:t>2</w:t>
                  </w:r>
                  <w:r>
                    <w:rPr>
                      <w:sz w:val="24"/>
                      <w:szCs w:val="32"/>
                    </w:rPr>
                    <w:t>8000</w:t>
                  </w:r>
                </w:p>
              </w:tc>
              <w:tc>
                <w:tcPr>
                  <w:tcW w:w="1078" w:type="dxa"/>
                  <w:tcBorders>
                    <w:top w:val="single" w:color="auto" w:sz="4" w:space="0"/>
                    <w:left w:val="single" w:color="auto" w:sz="4" w:space="0"/>
                    <w:bottom w:val="single" w:color="auto" w:sz="4" w:space="0"/>
                    <w:right w:val="single" w:color="auto" w:sz="4" w:space="0"/>
                  </w:tcBorders>
                  <w:vAlign w:val="center"/>
                </w:tcPr>
                <w:p w14:paraId="17E552DA">
                  <w:pPr>
                    <w:spacing w:before="20" w:after="20"/>
                    <w:jc w:val="center"/>
                  </w:pPr>
                  <w:r>
                    <w:rPr>
                      <w:rFonts w:hint="eastAsia"/>
                    </w:rPr>
                    <w:t>XX</w:t>
                  </w:r>
                </w:p>
              </w:tc>
              <w:tc>
                <w:tcPr>
                  <w:tcW w:w="1377" w:type="dxa"/>
                  <w:tcBorders>
                    <w:top w:val="single" w:color="auto" w:sz="4" w:space="0"/>
                    <w:left w:val="single" w:color="auto" w:sz="4" w:space="0"/>
                    <w:bottom w:val="single" w:color="auto" w:sz="4" w:space="0"/>
                    <w:right w:val="single" w:color="auto" w:sz="4" w:space="0"/>
                  </w:tcBorders>
                  <w:vAlign w:val="center"/>
                </w:tcPr>
                <w:p w14:paraId="3630FC73">
                  <w:pPr>
                    <w:spacing w:before="20" w:after="20"/>
                    <w:jc w:val="center"/>
                  </w:pPr>
                  <w:r>
                    <w:rPr>
                      <w:rFonts w:hint="eastAsia"/>
                    </w:rPr>
                    <w:t>XX</w:t>
                  </w:r>
                </w:p>
              </w:tc>
              <w:tc>
                <w:tcPr>
                  <w:tcW w:w="1127" w:type="dxa"/>
                  <w:tcBorders>
                    <w:top w:val="single" w:color="auto" w:sz="4" w:space="0"/>
                    <w:left w:val="single" w:color="auto" w:sz="4" w:space="0"/>
                    <w:bottom w:val="single" w:color="auto" w:sz="4" w:space="0"/>
                    <w:right w:val="single" w:color="auto" w:sz="4" w:space="0"/>
                  </w:tcBorders>
                  <w:vAlign w:val="center"/>
                </w:tcPr>
                <w:p w14:paraId="1E42E5FF">
                  <w:pPr>
                    <w:spacing w:before="20" w:after="20"/>
                    <w:jc w:val="center"/>
                  </w:pPr>
                </w:p>
              </w:tc>
            </w:tr>
            <w:tr w14:paraId="0FE0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0" w:type="dxa"/>
                  <w:vMerge w:val="restart"/>
                  <w:tcBorders>
                    <w:top w:val="single" w:color="auto" w:sz="4" w:space="0"/>
                    <w:left w:val="single" w:color="auto" w:sz="4" w:space="0"/>
                    <w:right w:val="single" w:color="auto" w:sz="4" w:space="0"/>
                  </w:tcBorders>
                  <w:vAlign w:val="center"/>
                </w:tcPr>
                <w:p w14:paraId="4A411A15">
                  <w:pPr>
                    <w:jc w:val="center"/>
                  </w:pPr>
                  <w:r>
                    <w:rPr>
                      <w:rFonts w:hint="eastAsia"/>
                    </w:rPr>
                    <w:t>2</w:t>
                  </w:r>
                </w:p>
              </w:tc>
              <w:tc>
                <w:tcPr>
                  <w:tcW w:w="7181" w:type="dxa"/>
                  <w:gridSpan w:val="6"/>
                  <w:tcBorders>
                    <w:top w:val="single" w:color="auto" w:sz="4" w:space="0"/>
                    <w:left w:val="single" w:color="auto" w:sz="4" w:space="0"/>
                    <w:bottom w:val="single" w:color="auto" w:sz="4" w:space="0"/>
                    <w:right w:val="single" w:color="auto" w:sz="4" w:space="0"/>
                  </w:tcBorders>
                  <w:vAlign w:val="center"/>
                </w:tcPr>
                <w:p w14:paraId="31555A59">
                  <w:pPr>
                    <w:spacing w:before="20" w:after="20"/>
                    <w:jc w:val="center"/>
                  </w:pPr>
                  <w:r>
                    <w:rPr>
                      <w:rFonts w:hint="eastAsia"/>
                    </w:rPr>
                    <w:t>乐会中桥</w:t>
                  </w:r>
                </w:p>
              </w:tc>
            </w:tr>
            <w:tr w14:paraId="50AD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80" w:type="dxa"/>
                  <w:vMerge w:val="continue"/>
                  <w:tcBorders>
                    <w:left w:val="single" w:color="auto" w:sz="4" w:space="0"/>
                    <w:right w:val="single" w:color="auto" w:sz="4" w:space="0"/>
                  </w:tcBorders>
                  <w:vAlign w:val="center"/>
                </w:tcPr>
                <w:p w14:paraId="27C5A042">
                  <w:pPr>
                    <w:jc w:val="center"/>
                  </w:pPr>
                </w:p>
              </w:tc>
              <w:tc>
                <w:tcPr>
                  <w:tcW w:w="1350" w:type="dxa"/>
                  <w:tcBorders>
                    <w:top w:val="single" w:color="auto" w:sz="4" w:space="0"/>
                    <w:left w:val="single" w:color="auto" w:sz="4" w:space="0"/>
                    <w:bottom w:val="single" w:color="auto" w:sz="4" w:space="0"/>
                    <w:right w:val="single" w:color="auto" w:sz="4" w:space="0"/>
                  </w:tcBorders>
                  <w:vAlign w:val="center"/>
                </w:tcPr>
                <w:p w14:paraId="560DFF2B">
                  <w:pPr>
                    <w:jc w:val="center"/>
                  </w:pPr>
                  <w:r>
                    <w:rPr>
                      <w:rFonts w:hint="eastAsia"/>
                    </w:rPr>
                    <w:t>静载试验</w:t>
                  </w:r>
                </w:p>
              </w:tc>
              <w:tc>
                <w:tcPr>
                  <w:tcW w:w="1094" w:type="dxa"/>
                  <w:tcBorders>
                    <w:top w:val="single" w:color="auto" w:sz="4" w:space="0"/>
                    <w:left w:val="single" w:color="auto" w:sz="4" w:space="0"/>
                    <w:bottom w:val="single" w:color="auto" w:sz="4" w:space="0"/>
                    <w:right w:val="single" w:color="auto" w:sz="4" w:space="0"/>
                  </w:tcBorders>
                  <w:vAlign w:val="center"/>
                </w:tcPr>
                <w:p w14:paraId="7D663D0A">
                  <w:pPr>
                    <w:spacing w:before="20" w:after="20"/>
                    <w:jc w:val="center"/>
                  </w:pPr>
                  <w:r>
                    <w:rPr>
                      <w:rFonts w:hint="eastAsia"/>
                    </w:rPr>
                    <w:t>1孔</w:t>
                  </w:r>
                </w:p>
              </w:tc>
              <w:tc>
                <w:tcPr>
                  <w:tcW w:w="1155" w:type="dxa"/>
                  <w:tcBorders>
                    <w:top w:val="single" w:color="auto" w:sz="4" w:space="0"/>
                    <w:left w:val="single" w:color="auto" w:sz="4" w:space="0"/>
                    <w:bottom w:val="single" w:color="auto" w:sz="4" w:space="0"/>
                    <w:right w:val="single" w:color="auto" w:sz="4" w:space="0"/>
                  </w:tcBorders>
                  <w:vAlign w:val="center"/>
                </w:tcPr>
                <w:p w14:paraId="2A751770">
                  <w:pPr>
                    <w:spacing w:before="20" w:after="20"/>
                    <w:jc w:val="center"/>
                    <w:rPr>
                      <w:sz w:val="24"/>
                      <w:szCs w:val="32"/>
                    </w:rPr>
                  </w:pPr>
                  <w:r>
                    <w:rPr>
                      <w:rFonts w:hint="eastAsia"/>
                      <w:sz w:val="24"/>
                      <w:szCs w:val="32"/>
                    </w:rPr>
                    <w:t>6</w:t>
                  </w:r>
                  <w:r>
                    <w:rPr>
                      <w:sz w:val="24"/>
                      <w:szCs w:val="32"/>
                    </w:rPr>
                    <w:t>0000</w:t>
                  </w:r>
                </w:p>
              </w:tc>
              <w:tc>
                <w:tcPr>
                  <w:tcW w:w="1078" w:type="dxa"/>
                  <w:tcBorders>
                    <w:top w:val="single" w:color="auto" w:sz="4" w:space="0"/>
                    <w:left w:val="single" w:color="auto" w:sz="4" w:space="0"/>
                    <w:bottom w:val="single" w:color="auto" w:sz="4" w:space="0"/>
                    <w:right w:val="single" w:color="auto" w:sz="4" w:space="0"/>
                  </w:tcBorders>
                  <w:vAlign w:val="center"/>
                </w:tcPr>
                <w:p w14:paraId="4A042348">
                  <w:pPr>
                    <w:spacing w:before="20" w:after="20"/>
                    <w:jc w:val="center"/>
                  </w:pPr>
                  <w:r>
                    <w:rPr>
                      <w:rFonts w:hint="eastAsia"/>
                    </w:rPr>
                    <w:t>XX</w:t>
                  </w:r>
                </w:p>
              </w:tc>
              <w:tc>
                <w:tcPr>
                  <w:tcW w:w="1377" w:type="dxa"/>
                  <w:tcBorders>
                    <w:top w:val="single" w:color="auto" w:sz="4" w:space="0"/>
                    <w:left w:val="single" w:color="auto" w:sz="4" w:space="0"/>
                    <w:bottom w:val="single" w:color="auto" w:sz="4" w:space="0"/>
                    <w:right w:val="single" w:color="auto" w:sz="4" w:space="0"/>
                  </w:tcBorders>
                  <w:vAlign w:val="center"/>
                </w:tcPr>
                <w:p w14:paraId="2546F6A0">
                  <w:pPr>
                    <w:spacing w:before="20" w:after="20"/>
                    <w:jc w:val="center"/>
                  </w:pPr>
                  <w:r>
                    <w:rPr>
                      <w:rFonts w:hint="eastAsia"/>
                    </w:rPr>
                    <w:t>XX</w:t>
                  </w:r>
                </w:p>
              </w:tc>
              <w:tc>
                <w:tcPr>
                  <w:tcW w:w="1127" w:type="dxa"/>
                  <w:tcBorders>
                    <w:top w:val="single" w:color="auto" w:sz="4" w:space="0"/>
                    <w:left w:val="single" w:color="auto" w:sz="4" w:space="0"/>
                    <w:right w:val="single" w:color="auto" w:sz="4" w:space="0"/>
                  </w:tcBorders>
                  <w:vAlign w:val="center"/>
                </w:tcPr>
                <w:p w14:paraId="04A46E8D">
                  <w:pPr>
                    <w:spacing w:before="20" w:after="20"/>
                    <w:jc w:val="center"/>
                  </w:pPr>
                </w:p>
              </w:tc>
            </w:tr>
            <w:tr w14:paraId="2DEB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80" w:type="dxa"/>
                  <w:vMerge w:val="continue"/>
                  <w:tcBorders>
                    <w:left w:val="single" w:color="auto" w:sz="4" w:space="0"/>
                    <w:bottom w:val="single" w:color="auto" w:sz="4" w:space="0"/>
                    <w:right w:val="single" w:color="auto" w:sz="4" w:space="0"/>
                  </w:tcBorders>
                  <w:vAlign w:val="center"/>
                </w:tcPr>
                <w:p w14:paraId="6AE1E2AA">
                  <w:pPr>
                    <w:jc w:val="center"/>
                  </w:pPr>
                </w:p>
              </w:tc>
              <w:tc>
                <w:tcPr>
                  <w:tcW w:w="1350" w:type="dxa"/>
                  <w:tcBorders>
                    <w:top w:val="single" w:color="auto" w:sz="4" w:space="0"/>
                    <w:left w:val="single" w:color="auto" w:sz="4" w:space="0"/>
                    <w:bottom w:val="single" w:color="auto" w:sz="4" w:space="0"/>
                    <w:right w:val="single" w:color="auto" w:sz="4" w:space="0"/>
                  </w:tcBorders>
                  <w:vAlign w:val="center"/>
                </w:tcPr>
                <w:p w14:paraId="565A0820">
                  <w:pPr>
                    <w:jc w:val="center"/>
                  </w:pPr>
                  <w:r>
                    <w:rPr>
                      <w:rFonts w:hint="eastAsia"/>
                    </w:rPr>
                    <w:t>动载试验</w:t>
                  </w:r>
                </w:p>
              </w:tc>
              <w:tc>
                <w:tcPr>
                  <w:tcW w:w="1094" w:type="dxa"/>
                  <w:tcBorders>
                    <w:top w:val="single" w:color="auto" w:sz="4" w:space="0"/>
                    <w:left w:val="single" w:color="auto" w:sz="4" w:space="0"/>
                    <w:bottom w:val="single" w:color="auto" w:sz="4" w:space="0"/>
                    <w:right w:val="single" w:color="auto" w:sz="4" w:space="0"/>
                  </w:tcBorders>
                  <w:vAlign w:val="center"/>
                </w:tcPr>
                <w:p w14:paraId="55268761">
                  <w:pPr>
                    <w:spacing w:before="20" w:after="20"/>
                    <w:jc w:val="center"/>
                  </w:pPr>
                  <w:r>
                    <w:rPr>
                      <w:rFonts w:hint="eastAsia"/>
                    </w:rPr>
                    <w:t>1孔</w:t>
                  </w:r>
                </w:p>
              </w:tc>
              <w:tc>
                <w:tcPr>
                  <w:tcW w:w="1155" w:type="dxa"/>
                  <w:tcBorders>
                    <w:top w:val="single" w:color="auto" w:sz="4" w:space="0"/>
                    <w:left w:val="single" w:color="auto" w:sz="4" w:space="0"/>
                    <w:bottom w:val="single" w:color="auto" w:sz="4" w:space="0"/>
                    <w:right w:val="single" w:color="auto" w:sz="4" w:space="0"/>
                  </w:tcBorders>
                  <w:vAlign w:val="center"/>
                </w:tcPr>
                <w:p w14:paraId="09C37788">
                  <w:pPr>
                    <w:spacing w:before="20" w:after="20"/>
                    <w:jc w:val="center"/>
                    <w:rPr>
                      <w:sz w:val="24"/>
                      <w:szCs w:val="32"/>
                    </w:rPr>
                  </w:pPr>
                  <w:r>
                    <w:rPr>
                      <w:rFonts w:hint="eastAsia"/>
                      <w:sz w:val="24"/>
                      <w:szCs w:val="32"/>
                    </w:rPr>
                    <w:t>2</w:t>
                  </w:r>
                  <w:r>
                    <w:rPr>
                      <w:sz w:val="24"/>
                      <w:szCs w:val="32"/>
                    </w:rPr>
                    <w:t>5000</w:t>
                  </w:r>
                </w:p>
              </w:tc>
              <w:tc>
                <w:tcPr>
                  <w:tcW w:w="1078" w:type="dxa"/>
                  <w:tcBorders>
                    <w:top w:val="single" w:color="auto" w:sz="4" w:space="0"/>
                    <w:left w:val="single" w:color="auto" w:sz="4" w:space="0"/>
                    <w:bottom w:val="single" w:color="auto" w:sz="4" w:space="0"/>
                    <w:right w:val="single" w:color="auto" w:sz="4" w:space="0"/>
                  </w:tcBorders>
                  <w:vAlign w:val="center"/>
                </w:tcPr>
                <w:p w14:paraId="691E11F6">
                  <w:pPr>
                    <w:spacing w:before="20" w:after="20"/>
                    <w:jc w:val="center"/>
                  </w:pPr>
                  <w:r>
                    <w:rPr>
                      <w:rFonts w:hint="eastAsia"/>
                    </w:rPr>
                    <w:t>XX</w:t>
                  </w:r>
                </w:p>
              </w:tc>
              <w:tc>
                <w:tcPr>
                  <w:tcW w:w="1377" w:type="dxa"/>
                  <w:tcBorders>
                    <w:top w:val="single" w:color="auto" w:sz="4" w:space="0"/>
                    <w:left w:val="single" w:color="auto" w:sz="4" w:space="0"/>
                    <w:bottom w:val="single" w:color="auto" w:sz="4" w:space="0"/>
                    <w:right w:val="single" w:color="auto" w:sz="4" w:space="0"/>
                  </w:tcBorders>
                  <w:vAlign w:val="center"/>
                </w:tcPr>
                <w:p w14:paraId="079608AD">
                  <w:pPr>
                    <w:spacing w:before="20" w:after="20"/>
                    <w:jc w:val="center"/>
                  </w:pPr>
                  <w:r>
                    <w:rPr>
                      <w:rFonts w:hint="eastAsia"/>
                    </w:rPr>
                    <w:t>XX</w:t>
                  </w:r>
                </w:p>
              </w:tc>
              <w:tc>
                <w:tcPr>
                  <w:tcW w:w="1127" w:type="dxa"/>
                  <w:tcBorders>
                    <w:left w:val="single" w:color="auto" w:sz="4" w:space="0"/>
                    <w:right w:val="single" w:color="auto" w:sz="4" w:space="0"/>
                  </w:tcBorders>
                  <w:vAlign w:val="center"/>
                </w:tcPr>
                <w:p w14:paraId="50B8DCFA">
                  <w:pPr>
                    <w:spacing w:before="20" w:after="20"/>
                    <w:jc w:val="center"/>
                  </w:pPr>
                </w:p>
              </w:tc>
            </w:tr>
            <w:tr w14:paraId="330C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0F9DD96A">
                  <w:pPr>
                    <w:jc w:val="center"/>
                  </w:pPr>
                  <w:r>
                    <w:rPr>
                      <w:rFonts w:hint="eastAsia"/>
                    </w:rPr>
                    <w:t>3</w:t>
                  </w:r>
                </w:p>
              </w:tc>
              <w:tc>
                <w:tcPr>
                  <w:tcW w:w="1350" w:type="dxa"/>
                  <w:tcBorders>
                    <w:top w:val="single" w:color="auto" w:sz="4" w:space="0"/>
                    <w:left w:val="single" w:color="auto" w:sz="4" w:space="0"/>
                    <w:bottom w:val="single" w:color="auto" w:sz="4" w:space="0"/>
                    <w:right w:val="single" w:color="auto" w:sz="4" w:space="0"/>
                  </w:tcBorders>
                  <w:vAlign w:val="center"/>
                </w:tcPr>
                <w:p w14:paraId="57281A7D">
                  <w:pPr>
                    <w:jc w:val="center"/>
                  </w:pPr>
                  <w:r>
                    <w:rPr>
                      <w:rFonts w:hint="eastAsia"/>
                    </w:rPr>
                    <w:t>加载车、支架搭设</w:t>
                  </w:r>
                </w:p>
              </w:tc>
              <w:tc>
                <w:tcPr>
                  <w:tcW w:w="1094" w:type="dxa"/>
                  <w:tcBorders>
                    <w:top w:val="single" w:color="auto" w:sz="4" w:space="0"/>
                    <w:left w:val="single" w:color="auto" w:sz="4" w:space="0"/>
                    <w:bottom w:val="single" w:color="auto" w:sz="4" w:space="0"/>
                    <w:right w:val="single" w:color="auto" w:sz="4" w:space="0"/>
                  </w:tcBorders>
                  <w:vAlign w:val="center"/>
                </w:tcPr>
                <w:p w14:paraId="6A0B1567">
                  <w:pPr>
                    <w:spacing w:before="20" w:after="20"/>
                    <w:jc w:val="center"/>
                  </w:pPr>
                </w:p>
              </w:tc>
              <w:tc>
                <w:tcPr>
                  <w:tcW w:w="1155" w:type="dxa"/>
                  <w:tcBorders>
                    <w:top w:val="single" w:color="auto" w:sz="4" w:space="0"/>
                    <w:left w:val="single" w:color="auto" w:sz="4" w:space="0"/>
                    <w:bottom w:val="single" w:color="auto" w:sz="4" w:space="0"/>
                    <w:right w:val="single" w:color="auto" w:sz="4" w:space="0"/>
                  </w:tcBorders>
                  <w:vAlign w:val="center"/>
                </w:tcPr>
                <w:p w14:paraId="21E9788C">
                  <w:pPr>
                    <w:spacing w:before="20" w:after="20"/>
                    <w:jc w:val="center"/>
                    <w:rPr>
                      <w:sz w:val="24"/>
                      <w:szCs w:val="32"/>
                    </w:rPr>
                  </w:pPr>
                  <w:r>
                    <w:rPr>
                      <w:rFonts w:hint="eastAsia"/>
                      <w:sz w:val="24"/>
                      <w:szCs w:val="32"/>
                    </w:rPr>
                    <w:t>8</w:t>
                  </w:r>
                  <w:r>
                    <w:rPr>
                      <w:sz w:val="24"/>
                      <w:szCs w:val="32"/>
                    </w:rPr>
                    <w:t>2000</w:t>
                  </w:r>
                </w:p>
              </w:tc>
              <w:tc>
                <w:tcPr>
                  <w:tcW w:w="1078" w:type="dxa"/>
                  <w:tcBorders>
                    <w:top w:val="single" w:color="auto" w:sz="4" w:space="0"/>
                    <w:left w:val="single" w:color="auto" w:sz="4" w:space="0"/>
                    <w:bottom w:val="single" w:color="auto" w:sz="4" w:space="0"/>
                    <w:right w:val="single" w:color="auto" w:sz="4" w:space="0"/>
                  </w:tcBorders>
                  <w:vAlign w:val="center"/>
                </w:tcPr>
                <w:p w14:paraId="63C80F48">
                  <w:pPr>
                    <w:spacing w:before="20" w:after="20"/>
                    <w:jc w:val="center"/>
                  </w:pPr>
                  <w:r>
                    <w:rPr>
                      <w:rFonts w:hint="eastAsia"/>
                    </w:rPr>
                    <w:t>XX</w:t>
                  </w:r>
                </w:p>
              </w:tc>
              <w:tc>
                <w:tcPr>
                  <w:tcW w:w="1377" w:type="dxa"/>
                  <w:tcBorders>
                    <w:top w:val="single" w:color="auto" w:sz="4" w:space="0"/>
                    <w:left w:val="single" w:color="auto" w:sz="4" w:space="0"/>
                    <w:bottom w:val="single" w:color="auto" w:sz="4" w:space="0"/>
                    <w:right w:val="single" w:color="auto" w:sz="4" w:space="0"/>
                  </w:tcBorders>
                  <w:vAlign w:val="center"/>
                </w:tcPr>
                <w:p w14:paraId="67AE378A">
                  <w:pPr>
                    <w:spacing w:before="20" w:after="20"/>
                    <w:jc w:val="center"/>
                  </w:pPr>
                  <w:r>
                    <w:rPr>
                      <w:rFonts w:hint="eastAsia"/>
                    </w:rPr>
                    <w:t>XX</w:t>
                  </w:r>
                </w:p>
              </w:tc>
              <w:tc>
                <w:tcPr>
                  <w:tcW w:w="1127" w:type="dxa"/>
                  <w:tcBorders>
                    <w:left w:val="single" w:color="auto" w:sz="4" w:space="0"/>
                    <w:right w:val="single" w:color="auto" w:sz="4" w:space="0"/>
                  </w:tcBorders>
                  <w:vAlign w:val="center"/>
                </w:tcPr>
                <w:p w14:paraId="4844F6AB">
                  <w:pPr>
                    <w:spacing w:before="20" w:after="20"/>
                    <w:jc w:val="center"/>
                  </w:pPr>
                </w:p>
              </w:tc>
            </w:tr>
            <w:tr w14:paraId="3BAE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2B70C7FA">
                  <w:pPr>
                    <w:jc w:val="center"/>
                  </w:pPr>
                  <w:r>
                    <w:rPr>
                      <w:rFonts w:hint="eastAsia"/>
                    </w:rPr>
                    <w:t>4</w:t>
                  </w:r>
                </w:p>
              </w:tc>
              <w:tc>
                <w:tcPr>
                  <w:tcW w:w="1350" w:type="dxa"/>
                  <w:tcBorders>
                    <w:top w:val="single" w:color="auto" w:sz="4" w:space="0"/>
                    <w:left w:val="single" w:color="auto" w:sz="4" w:space="0"/>
                    <w:bottom w:val="single" w:color="auto" w:sz="4" w:space="0"/>
                    <w:right w:val="single" w:color="auto" w:sz="4" w:space="0"/>
                  </w:tcBorders>
                  <w:vAlign w:val="center"/>
                </w:tcPr>
                <w:p w14:paraId="27F2ECAC">
                  <w:pPr>
                    <w:jc w:val="center"/>
                  </w:pPr>
                  <w:r>
                    <w:rPr>
                      <w:rFonts w:hint="eastAsia"/>
                    </w:rPr>
                    <w:t>高速公路交通安全封控</w:t>
                  </w:r>
                </w:p>
              </w:tc>
              <w:tc>
                <w:tcPr>
                  <w:tcW w:w="1094" w:type="dxa"/>
                  <w:tcBorders>
                    <w:top w:val="single" w:color="auto" w:sz="4" w:space="0"/>
                    <w:left w:val="single" w:color="auto" w:sz="4" w:space="0"/>
                    <w:bottom w:val="single" w:color="auto" w:sz="4" w:space="0"/>
                    <w:right w:val="single" w:color="auto" w:sz="4" w:space="0"/>
                  </w:tcBorders>
                  <w:vAlign w:val="center"/>
                </w:tcPr>
                <w:p w14:paraId="3AEF0F54">
                  <w:pPr>
                    <w:spacing w:before="20" w:after="20"/>
                    <w:jc w:val="center"/>
                  </w:pPr>
                </w:p>
              </w:tc>
              <w:tc>
                <w:tcPr>
                  <w:tcW w:w="1155" w:type="dxa"/>
                  <w:tcBorders>
                    <w:top w:val="single" w:color="auto" w:sz="4" w:space="0"/>
                    <w:left w:val="single" w:color="auto" w:sz="4" w:space="0"/>
                    <w:bottom w:val="single" w:color="auto" w:sz="4" w:space="0"/>
                    <w:right w:val="single" w:color="auto" w:sz="4" w:space="0"/>
                  </w:tcBorders>
                  <w:vAlign w:val="center"/>
                </w:tcPr>
                <w:p w14:paraId="23DECD64">
                  <w:pPr>
                    <w:spacing w:before="20" w:after="20"/>
                    <w:jc w:val="center"/>
                    <w:rPr>
                      <w:sz w:val="24"/>
                      <w:szCs w:val="32"/>
                    </w:rPr>
                  </w:pPr>
                  <w:r>
                    <w:rPr>
                      <w:rFonts w:hint="eastAsia"/>
                      <w:sz w:val="24"/>
                      <w:szCs w:val="32"/>
                    </w:rPr>
                    <w:t>4</w:t>
                  </w:r>
                  <w:r>
                    <w:rPr>
                      <w:sz w:val="24"/>
                      <w:szCs w:val="32"/>
                    </w:rPr>
                    <w:t>0000</w:t>
                  </w:r>
                </w:p>
              </w:tc>
              <w:tc>
                <w:tcPr>
                  <w:tcW w:w="1078" w:type="dxa"/>
                  <w:tcBorders>
                    <w:top w:val="single" w:color="auto" w:sz="4" w:space="0"/>
                    <w:left w:val="single" w:color="auto" w:sz="4" w:space="0"/>
                    <w:bottom w:val="single" w:color="auto" w:sz="4" w:space="0"/>
                    <w:right w:val="single" w:color="auto" w:sz="4" w:space="0"/>
                  </w:tcBorders>
                  <w:vAlign w:val="center"/>
                </w:tcPr>
                <w:p w14:paraId="3DD85AE4">
                  <w:pPr>
                    <w:spacing w:before="20" w:after="20"/>
                    <w:jc w:val="center"/>
                  </w:pPr>
                  <w:r>
                    <w:rPr>
                      <w:rFonts w:hint="eastAsia"/>
                    </w:rPr>
                    <w:t>XX</w:t>
                  </w:r>
                </w:p>
              </w:tc>
              <w:tc>
                <w:tcPr>
                  <w:tcW w:w="1377" w:type="dxa"/>
                  <w:tcBorders>
                    <w:top w:val="single" w:color="auto" w:sz="4" w:space="0"/>
                    <w:left w:val="single" w:color="auto" w:sz="4" w:space="0"/>
                    <w:bottom w:val="single" w:color="auto" w:sz="4" w:space="0"/>
                    <w:right w:val="single" w:color="auto" w:sz="4" w:space="0"/>
                  </w:tcBorders>
                  <w:vAlign w:val="center"/>
                </w:tcPr>
                <w:p w14:paraId="3E8CC1B5">
                  <w:pPr>
                    <w:spacing w:before="20" w:after="20"/>
                    <w:jc w:val="center"/>
                  </w:pPr>
                  <w:r>
                    <w:rPr>
                      <w:rFonts w:hint="eastAsia"/>
                    </w:rPr>
                    <w:t>XX</w:t>
                  </w:r>
                </w:p>
              </w:tc>
              <w:tc>
                <w:tcPr>
                  <w:tcW w:w="1127" w:type="dxa"/>
                  <w:tcBorders>
                    <w:left w:val="single" w:color="auto" w:sz="4" w:space="0"/>
                    <w:right w:val="single" w:color="auto" w:sz="4" w:space="0"/>
                  </w:tcBorders>
                  <w:vAlign w:val="center"/>
                </w:tcPr>
                <w:p w14:paraId="3CB85E11">
                  <w:pPr>
                    <w:spacing w:before="20" w:after="20"/>
                    <w:jc w:val="center"/>
                  </w:pPr>
                </w:p>
              </w:tc>
            </w:tr>
            <w:tr w14:paraId="391AE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03E76ED2">
                  <w:r>
                    <w:rPr>
                      <w:rFonts w:hint="eastAsia"/>
                    </w:rPr>
                    <w:t>合 计</w:t>
                  </w:r>
                </w:p>
              </w:tc>
              <w:tc>
                <w:tcPr>
                  <w:tcW w:w="1350" w:type="dxa"/>
                  <w:tcBorders>
                    <w:top w:val="single" w:color="auto" w:sz="4" w:space="0"/>
                    <w:left w:val="single" w:color="auto" w:sz="4" w:space="0"/>
                    <w:bottom w:val="single" w:color="auto" w:sz="4" w:space="0"/>
                    <w:right w:val="single" w:color="auto" w:sz="4" w:space="0"/>
                  </w:tcBorders>
                  <w:vAlign w:val="center"/>
                </w:tcPr>
                <w:p w14:paraId="03439303"/>
              </w:tc>
              <w:tc>
                <w:tcPr>
                  <w:tcW w:w="1094" w:type="dxa"/>
                  <w:tcBorders>
                    <w:top w:val="single" w:color="auto" w:sz="4" w:space="0"/>
                    <w:left w:val="single" w:color="auto" w:sz="4" w:space="0"/>
                    <w:bottom w:val="single" w:color="auto" w:sz="4" w:space="0"/>
                    <w:right w:val="single" w:color="auto" w:sz="4" w:space="0"/>
                  </w:tcBorders>
                  <w:vAlign w:val="center"/>
                </w:tcPr>
                <w:p w14:paraId="44B34493"/>
              </w:tc>
              <w:tc>
                <w:tcPr>
                  <w:tcW w:w="1155" w:type="dxa"/>
                  <w:tcBorders>
                    <w:top w:val="single" w:color="auto" w:sz="4" w:space="0"/>
                    <w:left w:val="single" w:color="auto" w:sz="4" w:space="0"/>
                    <w:bottom w:val="single" w:color="auto" w:sz="4" w:space="0"/>
                    <w:right w:val="single" w:color="auto" w:sz="4" w:space="0"/>
                  </w:tcBorders>
                  <w:vAlign w:val="center"/>
                </w:tcPr>
                <w:p w14:paraId="0096B15A">
                  <w:pPr>
                    <w:spacing w:before="20" w:after="20"/>
                    <w:jc w:val="center"/>
                    <w:rPr>
                      <w:sz w:val="24"/>
                      <w:szCs w:val="32"/>
                    </w:rPr>
                  </w:pPr>
                  <w:r>
                    <w:rPr>
                      <w:rFonts w:hint="eastAsia"/>
                      <w:sz w:val="24"/>
                      <w:szCs w:val="32"/>
                    </w:rPr>
                    <w:t>2</w:t>
                  </w:r>
                  <w:r>
                    <w:rPr>
                      <w:sz w:val="24"/>
                      <w:szCs w:val="32"/>
                    </w:rPr>
                    <w:t>80000</w:t>
                  </w:r>
                </w:p>
              </w:tc>
              <w:tc>
                <w:tcPr>
                  <w:tcW w:w="1078" w:type="dxa"/>
                  <w:tcBorders>
                    <w:top w:val="single" w:color="auto" w:sz="4" w:space="0"/>
                    <w:left w:val="single" w:color="auto" w:sz="4" w:space="0"/>
                    <w:bottom w:val="single" w:color="auto" w:sz="4" w:space="0"/>
                    <w:right w:val="single" w:color="auto" w:sz="4" w:space="0"/>
                  </w:tcBorders>
                  <w:vAlign w:val="center"/>
                </w:tcPr>
                <w:p w14:paraId="54F38FB4"/>
              </w:tc>
              <w:tc>
                <w:tcPr>
                  <w:tcW w:w="1377" w:type="dxa"/>
                  <w:tcBorders>
                    <w:top w:val="single" w:color="auto" w:sz="4" w:space="0"/>
                    <w:left w:val="single" w:color="auto" w:sz="4" w:space="0"/>
                    <w:bottom w:val="single" w:color="auto" w:sz="4" w:space="0"/>
                    <w:right w:val="single" w:color="auto" w:sz="4" w:space="0"/>
                  </w:tcBorders>
                  <w:vAlign w:val="center"/>
                </w:tcPr>
                <w:p w14:paraId="70CB5AB0">
                  <w:pPr>
                    <w:jc w:val="center"/>
                  </w:pPr>
                  <w:r>
                    <w:rPr>
                      <w:rFonts w:hint="eastAsia"/>
                    </w:rPr>
                    <w:t>XX</w:t>
                  </w:r>
                </w:p>
              </w:tc>
              <w:tc>
                <w:tcPr>
                  <w:tcW w:w="1127" w:type="dxa"/>
                  <w:tcBorders>
                    <w:top w:val="single" w:color="auto" w:sz="4" w:space="0"/>
                    <w:left w:val="single" w:color="auto" w:sz="4" w:space="0"/>
                    <w:bottom w:val="single" w:color="auto" w:sz="4" w:space="0"/>
                    <w:right w:val="single" w:color="auto" w:sz="4" w:space="0"/>
                  </w:tcBorders>
                  <w:vAlign w:val="center"/>
                </w:tcPr>
                <w:p w14:paraId="5A5E151F"/>
              </w:tc>
            </w:tr>
          </w:tbl>
          <w:p w14:paraId="308534F8">
            <w:pPr>
              <w:pStyle w:val="54"/>
              <w:spacing w:line="360" w:lineRule="auto"/>
              <w:ind w:firstLine="420" w:firstLineChars="200"/>
              <w:jc w:val="both"/>
              <w:rPr>
                <w:rFonts w:hAnsi="宋体"/>
                <w:color w:val="auto"/>
                <w:kern w:val="2"/>
                <w:sz w:val="21"/>
                <w:szCs w:val="21"/>
              </w:rPr>
            </w:pPr>
            <w:r>
              <w:rPr>
                <w:rFonts w:hint="eastAsia" w:hAnsi="宋体"/>
                <w:color w:val="auto"/>
                <w:sz w:val="21"/>
                <w:szCs w:val="21"/>
              </w:rPr>
              <w:t>注：一、以上报价为综合单价，包含但不限于以下</w:t>
            </w:r>
            <w:r>
              <w:rPr>
                <w:rFonts w:hint="eastAsia" w:hAnsi="宋体"/>
                <w:color w:val="auto"/>
                <w:kern w:val="2"/>
                <w:sz w:val="21"/>
                <w:szCs w:val="21"/>
              </w:rPr>
              <w:t>费用：</w:t>
            </w:r>
          </w:p>
          <w:p w14:paraId="55B7FC3A">
            <w:pPr>
              <w:pStyle w:val="54"/>
              <w:numPr>
                <w:ilvl w:val="0"/>
                <w:numId w:val="6"/>
              </w:numPr>
              <w:spacing w:line="360" w:lineRule="auto"/>
              <w:jc w:val="both"/>
              <w:rPr>
                <w:rFonts w:hAnsi="宋体"/>
                <w:color w:val="auto"/>
                <w:kern w:val="2"/>
                <w:sz w:val="21"/>
                <w:szCs w:val="21"/>
              </w:rPr>
            </w:pPr>
            <w:r>
              <w:rPr>
                <w:rFonts w:hint="eastAsia" w:hAnsi="宋体"/>
                <w:color w:val="auto"/>
                <w:kern w:val="2"/>
                <w:sz w:val="21"/>
                <w:szCs w:val="21"/>
              </w:rPr>
              <w:t>检测设备的采购费用；</w:t>
            </w:r>
          </w:p>
          <w:p w14:paraId="1CC17A15">
            <w:pPr>
              <w:pStyle w:val="54"/>
              <w:numPr>
                <w:ilvl w:val="0"/>
                <w:numId w:val="6"/>
              </w:numPr>
              <w:spacing w:line="360" w:lineRule="auto"/>
              <w:jc w:val="both"/>
              <w:rPr>
                <w:rFonts w:hAnsi="宋体"/>
                <w:color w:val="auto"/>
                <w:kern w:val="2"/>
                <w:sz w:val="21"/>
                <w:szCs w:val="21"/>
              </w:rPr>
            </w:pPr>
            <w:r>
              <w:rPr>
                <w:rFonts w:hint="eastAsia" w:hAnsi="宋体"/>
                <w:color w:val="auto"/>
                <w:kern w:val="2"/>
                <w:sz w:val="21"/>
                <w:szCs w:val="21"/>
              </w:rPr>
              <w:t>检测设备进场调遣费用；</w:t>
            </w:r>
          </w:p>
          <w:p w14:paraId="463C832B">
            <w:pPr>
              <w:pStyle w:val="54"/>
              <w:numPr>
                <w:ilvl w:val="0"/>
                <w:numId w:val="6"/>
              </w:numPr>
              <w:spacing w:line="360" w:lineRule="auto"/>
              <w:jc w:val="both"/>
              <w:rPr>
                <w:rFonts w:hAnsi="宋体"/>
                <w:color w:val="auto"/>
                <w:kern w:val="2"/>
                <w:sz w:val="21"/>
                <w:szCs w:val="21"/>
              </w:rPr>
            </w:pPr>
            <w:r>
              <w:rPr>
                <w:rFonts w:hint="eastAsia" w:hAnsi="宋体"/>
                <w:color w:val="auto"/>
                <w:kern w:val="2"/>
                <w:sz w:val="21"/>
                <w:szCs w:val="21"/>
              </w:rPr>
              <w:t>桥梁样本取样及相关试验费用；</w:t>
            </w:r>
          </w:p>
          <w:p w14:paraId="2830E734">
            <w:pPr>
              <w:pStyle w:val="54"/>
              <w:numPr>
                <w:ilvl w:val="0"/>
                <w:numId w:val="6"/>
              </w:numPr>
              <w:spacing w:line="360" w:lineRule="auto"/>
              <w:jc w:val="both"/>
              <w:rPr>
                <w:rFonts w:hAnsi="宋体"/>
                <w:color w:val="auto"/>
                <w:kern w:val="2"/>
                <w:sz w:val="21"/>
                <w:szCs w:val="21"/>
              </w:rPr>
            </w:pPr>
            <w:r>
              <w:rPr>
                <w:rFonts w:hint="eastAsia" w:hAnsi="宋体"/>
                <w:color w:val="auto"/>
                <w:kern w:val="2"/>
                <w:sz w:val="21"/>
                <w:szCs w:val="21"/>
              </w:rPr>
              <w:t>现场施工期间的设备、车辆燃油；</w:t>
            </w:r>
          </w:p>
          <w:p w14:paraId="5BC4BE72">
            <w:pPr>
              <w:pStyle w:val="54"/>
              <w:numPr>
                <w:ilvl w:val="0"/>
                <w:numId w:val="6"/>
              </w:numPr>
              <w:spacing w:line="360" w:lineRule="auto"/>
              <w:jc w:val="both"/>
              <w:rPr>
                <w:rFonts w:hAnsi="宋体"/>
                <w:color w:val="auto"/>
                <w:kern w:val="2"/>
                <w:sz w:val="21"/>
                <w:szCs w:val="21"/>
              </w:rPr>
            </w:pPr>
            <w:r>
              <w:rPr>
                <w:rFonts w:hint="eastAsia" w:hAnsi="宋体"/>
                <w:color w:val="auto"/>
                <w:kern w:val="2"/>
                <w:sz w:val="21"/>
                <w:szCs w:val="21"/>
              </w:rPr>
              <w:t>所有人员工资、属地税务、员工保险、员工福利、食宿、差旅等一切人工相关费用；</w:t>
            </w:r>
          </w:p>
          <w:p w14:paraId="2AAD4F95">
            <w:pPr>
              <w:pStyle w:val="54"/>
              <w:numPr>
                <w:ilvl w:val="0"/>
                <w:numId w:val="6"/>
              </w:numPr>
              <w:spacing w:line="360" w:lineRule="auto"/>
              <w:jc w:val="both"/>
              <w:rPr>
                <w:rFonts w:hAnsi="宋体"/>
                <w:color w:val="auto"/>
                <w:kern w:val="2"/>
                <w:sz w:val="21"/>
                <w:szCs w:val="21"/>
              </w:rPr>
            </w:pPr>
            <w:r>
              <w:rPr>
                <w:rFonts w:hint="eastAsia" w:hAnsi="宋体"/>
                <w:color w:val="auto"/>
                <w:kern w:val="2"/>
                <w:sz w:val="21"/>
                <w:szCs w:val="21"/>
              </w:rPr>
              <w:t>除3.4招标限价章节中规定的甲方承担的设备、耗材外，所有施工期间所用的设备维护及施工耗材费用均由乙方承担；</w:t>
            </w:r>
          </w:p>
          <w:p w14:paraId="02D87ACF">
            <w:pPr>
              <w:pStyle w:val="54"/>
              <w:numPr>
                <w:ilvl w:val="0"/>
                <w:numId w:val="6"/>
              </w:numPr>
              <w:spacing w:line="360" w:lineRule="auto"/>
              <w:jc w:val="both"/>
              <w:rPr>
                <w:rFonts w:hAnsi="宋体"/>
                <w:color w:val="auto"/>
                <w:kern w:val="2"/>
                <w:sz w:val="21"/>
                <w:szCs w:val="21"/>
              </w:rPr>
            </w:pPr>
            <w:r>
              <w:rPr>
                <w:rFonts w:hint="eastAsia" w:hAnsi="宋体"/>
                <w:color w:val="auto"/>
                <w:kern w:val="2"/>
                <w:sz w:val="21"/>
                <w:szCs w:val="21"/>
              </w:rPr>
              <w:t>各项安全职业健康管理的费用，且必须满足我司的统一要求；</w:t>
            </w:r>
          </w:p>
          <w:p w14:paraId="502208B3">
            <w:pPr>
              <w:pStyle w:val="54"/>
              <w:numPr>
                <w:ilvl w:val="0"/>
                <w:numId w:val="6"/>
              </w:numPr>
              <w:spacing w:line="360" w:lineRule="auto"/>
              <w:jc w:val="both"/>
              <w:rPr>
                <w:rFonts w:hAnsi="宋体"/>
                <w:color w:val="auto"/>
                <w:kern w:val="2"/>
                <w:sz w:val="21"/>
                <w:szCs w:val="21"/>
              </w:rPr>
            </w:pPr>
            <w:r>
              <w:rPr>
                <w:rFonts w:hint="eastAsia" w:hAnsi="宋体" w:cs="Times New Roman"/>
                <w:color w:val="auto"/>
                <w:kern w:val="2"/>
                <w:sz w:val="21"/>
                <w:szCs w:val="21"/>
              </w:rPr>
              <w:t>项目施工过程中可能产生的待工费用。</w:t>
            </w:r>
          </w:p>
          <w:p w14:paraId="41344923">
            <w:pPr>
              <w:numPr>
                <w:ilvl w:val="1"/>
                <w:numId w:val="5"/>
              </w:numPr>
              <w:jc w:val="center"/>
              <w:rPr>
                <w:rFonts w:ascii="宋体" w:hAnsi="宋体" w:cs="宋体"/>
                <w:b/>
                <w:bCs/>
                <w:sz w:val="32"/>
                <w:szCs w:val="32"/>
              </w:rPr>
            </w:pPr>
            <w:r>
              <w:rPr>
                <w:rFonts w:hint="eastAsia" w:ascii="宋体" w:hAnsi="宋体" w:cs="宋体"/>
                <w:b/>
                <w:bCs/>
                <w:sz w:val="32"/>
                <w:szCs w:val="32"/>
              </w:rPr>
              <w:t>资格审查表</w:t>
            </w:r>
          </w:p>
          <w:p w14:paraId="2638DD51">
            <w:pPr>
              <w:ind w:firstLine="480"/>
              <w:jc w:val="center"/>
              <w:rPr>
                <w:rFonts w:ascii="宋体" w:hAnsi="宋体" w:cs="宋体"/>
                <w:sz w:val="28"/>
                <w:szCs w:val="28"/>
              </w:rPr>
            </w:pPr>
          </w:p>
          <w:p w14:paraId="05FEFD37">
            <w:pPr>
              <w:ind w:firstLine="480"/>
              <w:jc w:val="center"/>
              <w:rPr>
                <w:rFonts w:ascii="宋体" w:hAnsi="宋体" w:cs="宋体"/>
                <w:sz w:val="28"/>
                <w:szCs w:val="28"/>
              </w:rPr>
            </w:pPr>
            <w:r>
              <w:rPr>
                <w:rFonts w:hint="eastAsia" w:ascii="宋体" w:hAnsi="宋体" w:cs="宋体"/>
                <w:sz w:val="28"/>
                <w:szCs w:val="28"/>
              </w:rPr>
              <w:t>（一）投标人基本情况表</w:t>
            </w:r>
          </w:p>
          <w:tbl>
            <w:tblPr>
              <w:tblStyle w:val="20"/>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74"/>
              <w:gridCol w:w="994"/>
              <w:gridCol w:w="1136"/>
              <w:gridCol w:w="1156"/>
              <w:gridCol w:w="264"/>
              <w:gridCol w:w="1136"/>
              <w:gridCol w:w="142"/>
              <w:gridCol w:w="894"/>
              <w:gridCol w:w="1356"/>
            </w:tblGrid>
            <w:tr w14:paraId="5ADA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14:paraId="5141980A">
                  <w:pPr>
                    <w:spacing w:before="100" w:after="100"/>
                    <w:jc w:val="center"/>
                    <w:rPr>
                      <w:rFonts w:ascii="宋体" w:hAnsi="宋体" w:cs="宋体"/>
                      <w:szCs w:val="21"/>
                    </w:rPr>
                  </w:pPr>
                  <w:r>
                    <w:rPr>
                      <w:rFonts w:hint="eastAsia" w:ascii="宋体" w:hAnsi="宋体" w:cs="宋体"/>
                      <w:szCs w:val="21"/>
                    </w:rPr>
                    <w:t>投标人名称</w:t>
                  </w:r>
                </w:p>
              </w:tc>
              <w:tc>
                <w:tcPr>
                  <w:tcW w:w="7078" w:type="dxa"/>
                  <w:gridSpan w:val="8"/>
                  <w:tcBorders>
                    <w:top w:val="single" w:color="auto" w:sz="4" w:space="0"/>
                    <w:left w:val="single" w:color="auto" w:sz="4" w:space="0"/>
                    <w:bottom w:val="single" w:color="auto" w:sz="4" w:space="0"/>
                    <w:right w:val="single" w:color="auto" w:sz="4" w:space="0"/>
                  </w:tcBorders>
                  <w:vAlign w:val="center"/>
                </w:tcPr>
                <w:p w14:paraId="29AFDA6D">
                  <w:pPr>
                    <w:spacing w:before="100" w:after="100"/>
                    <w:jc w:val="center"/>
                    <w:rPr>
                      <w:rFonts w:ascii="宋体" w:hAnsi="宋体" w:cs="宋体"/>
                      <w:szCs w:val="21"/>
                    </w:rPr>
                  </w:pPr>
                </w:p>
              </w:tc>
            </w:tr>
            <w:tr w14:paraId="6DD1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14:paraId="7D86571E">
                  <w:pPr>
                    <w:spacing w:before="100" w:after="100"/>
                    <w:jc w:val="center"/>
                    <w:rPr>
                      <w:rFonts w:ascii="宋体" w:hAnsi="宋体" w:cs="宋体"/>
                      <w:szCs w:val="21"/>
                    </w:rPr>
                  </w:pPr>
                  <w:r>
                    <w:rPr>
                      <w:rFonts w:hint="eastAsia" w:ascii="宋体" w:hAnsi="宋体" w:cs="宋体"/>
                      <w:szCs w:val="21"/>
                    </w:rPr>
                    <w:t>注册地址</w:t>
                  </w:r>
                </w:p>
              </w:tc>
              <w:tc>
                <w:tcPr>
                  <w:tcW w:w="7078" w:type="dxa"/>
                  <w:gridSpan w:val="8"/>
                  <w:tcBorders>
                    <w:top w:val="single" w:color="auto" w:sz="4" w:space="0"/>
                    <w:left w:val="single" w:color="auto" w:sz="4" w:space="0"/>
                    <w:bottom w:val="single" w:color="auto" w:sz="4" w:space="0"/>
                    <w:right w:val="single" w:color="auto" w:sz="4" w:space="0"/>
                  </w:tcBorders>
                  <w:vAlign w:val="center"/>
                </w:tcPr>
                <w:p w14:paraId="6340B4F5">
                  <w:pPr>
                    <w:spacing w:before="100" w:after="100"/>
                    <w:jc w:val="center"/>
                    <w:rPr>
                      <w:rFonts w:ascii="宋体" w:hAnsi="宋体" w:cs="宋体"/>
                      <w:szCs w:val="21"/>
                    </w:rPr>
                  </w:pPr>
                </w:p>
              </w:tc>
            </w:tr>
            <w:tr w14:paraId="5110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vMerge w:val="restart"/>
                  <w:tcBorders>
                    <w:top w:val="single" w:color="auto" w:sz="4" w:space="0"/>
                    <w:left w:val="single" w:color="auto" w:sz="4" w:space="0"/>
                    <w:bottom w:val="single" w:color="auto" w:sz="4" w:space="0"/>
                    <w:right w:val="single" w:color="auto" w:sz="4" w:space="0"/>
                  </w:tcBorders>
                  <w:vAlign w:val="center"/>
                </w:tcPr>
                <w:p w14:paraId="0577D372">
                  <w:pPr>
                    <w:spacing w:before="100" w:after="100"/>
                    <w:jc w:val="center"/>
                    <w:rPr>
                      <w:rFonts w:ascii="宋体" w:hAnsi="宋体" w:cs="宋体"/>
                      <w:szCs w:val="21"/>
                    </w:rPr>
                  </w:pPr>
                  <w:r>
                    <w:rPr>
                      <w:rFonts w:hint="eastAsia" w:ascii="宋体" w:hAnsi="宋体" w:cs="宋体"/>
                      <w:szCs w:val="21"/>
                    </w:rPr>
                    <w:t>联系方式</w:t>
                  </w:r>
                </w:p>
              </w:tc>
              <w:tc>
                <w:tcPr>
                  <w:tcW w:w="994" w:type="dxa"/>
                  <w:tcBorders>
                    <w:top w:val="single" w:color="auto" w:sz="4" w:space="0"/>
                    <w:left w:val="single" w:color="auto" w:sz="4" w:space="0"/>
                    <w:bottom w:val="single" w:color="auto" w:sz="4" w:space="0"/>
                    <w:right w:val="single" w:color="auto" w:sz="4" w:space="0"/>
                  </w:tcBorders>
                  <w:vAlign w:val="center"/>
                </w:tcPr>
                <w:p w14:paraId="2AE97685">
                  <w:pPr>
                    <w:spacing w:before="100" w:after="100"/>
                    <w:jc w:val="center"/>
                    <w:rPr>
                      <w:rFonts w:ascii="宋体" w:hAnsi="宋体" w:cs="宋体"/>
                      <w:szCs w:val="21"/>
                    </w:rPr>
                  </w:pPr>
                  <w:r>
                    <w:rPr>
                      <w:rFonts w:hint="eastAsia" w:ascii="宋体" w:hAnsi="宋体" w:cs="宋体"/>
                      <w:szCs w:val="21"/>
                    </w:rPr>
                    <w:t>联系人</w:t>
                  </w:r>
                </w:p>
              </w:tc>
              <w:tc>
                <w:tcPr>
                  <w:tcW w:w="2556" w:type="dxa"/>
                  <w:gridSpan w:val="3"/>
                  <w:tcBorders>
                    <w:top w:val="single" w:color="auto" w:sz="4" w:space="0"/>
                    <w:left w:val="single" w:color="auto" w:sz="4" w:space="0"/>
                    <w:bottom w:val="single" w:color="auto" w:sz="4" w:space="0"/>
                    <w:right w:val="single" w:color="auto" w:sz="4" w:space="0"/>
                  </w:tcBorders>
                  <w:vAlign w:val="center"/>
                </w:tcPr>
                <w:p w14:paraId="2A35E34A">
                  <w:pPr>
                    <w:spacing w:before="100" w:after="10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14:paraId="6C1D0BE9">
                  <w:pPr>
                    <w:spacing w:before="100" w:after="100"/>
                    <w:jc w:val="center"/>
                    <w:rPr>
                      <w:rFonts w:ascii="宋体" w:hAnsi="宋体" w:cs="宋体"/>
                      <w:szCs w:val="21"/>
                    </w:rPr>
                  </w:pPr>
                  <w:r>
                    <w:rPr>
                      <w:rFonts w:hint="eastAsia" w:ascii="宋体" w:hAnsi="宋体" w:cs="宋体"/>
                      <w:szCs w:val="21"/>
                    </w:rPr>
                    <w:t>电话</w:t>
                  </w:r>
                </w:p>
              </w:tc>
              <w:tc>
                <w:tcPr>
                  <w:tcW w:w="2392" w:type="dxa"/>
                  <w:gridSpan w:val="3"/>
                  <w:tcBorders>
                    <w:top w:val="single" w:color="auto" w:sz="4" w:space="0"/>
                    <w:left w:val="single" w:color="auto" w:sz="4" w:space="0"/>
                    <w:bottom w:val="single" w:color="auto" w:sz="4" w:space="0"/>
                    <w:right w:val="single" w:color="auto" w:sz="4" w:space="0"/>
                  </w:tcBorders>
                  <w:vAlign w:val="center"/>
                </w:tcPr>
                <w:p w14:paraId="68395DD5">
                  <w:pPr>
                    <w:spacing w:before="100" w:after="100"/>
                    <w:jc w:val="center"/>
                    <w:rPr>
                      <w:rFonts w:ascii="宋体" w:hAnsi="宋体" w:cs="宋体"/>
                      <w:szCs w:val="21"/>
                    </w:rPr>
                  </w:pPr>
                </w:p>
              </w:tc>
            </w:tr>
            <w:tr w14:paraId="0B16B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vMerge w:val="continue"/>
                  <w:tcBorders>
                    <w:top w:val="single" w:color="auto" w:sz="4" w:space="0"/>
                    <w:left w:val="single" w:color="auto" w:sz="4" w:space="0"/>
                    <w:bottom w:val="single" w:color="auto" w:sz="4" w:space="0"/>
                    <w:right w:val="single" w:color="auto" w:sz="4" w:space="0"/>
                  </w:tcBorders>
                  <w:vAlign w:val="center"/>
                </w:tcPr>
                <w:p w14:paraId="2062B32C">
                  <w:pPr>
                    <w:widowControl/>
                    <w:jc w:val="left"/>
                    <w:rPr>
                      <w:rFonts w:ascii="宋体" w:hAnsi="宋体" w:cs="宋体"/>
                      <w:szCs w:val="21"/>
                    </w:rPr>
                  </w:pPr>
                </w:p>
              </w:tc>
              <w:tc>
                <w:tcPr>
                  <w:tcW w:w="994" w:type="dxa"/>
                  <w:tcBorders>
                    <w:top w:val="single" w:color="auto" w:sz="4" w:space="0"/>
                    <w:left w:val="single" w:color="auto" w:sz="4" w:space="0"/>
                    <w:bottom w:val="single" w:color="auto" w:sz="4" w:space="0"/>
                    <w:right w:val="single" w:color="auto" w:sz="4" w:space="0"/>
                  </w:tcBorders>
                  <w:vAlign w:val="center"/>
                </w:tcPr>
                <w:p w14:paraId="65427D5B">
                  <w:pPr>
                    <w:spacing w:before="100" w:after="100"/>
                    <w:jc w:val="center"/>
                    <w:rPr>
                      <w:rFonts w:ascii="宋体" w:hAnsi="宋体" w:cs="宋体"/>
                      <w:szCs w:val="21"/>
                    </w:rPr>
                  </w:pPr>
                  <w:r>
                    <w:rPr>
                      <w:rFonts w:hint="eastAsia" w:ascii="宋体" w:hAnsi="宋体" w:cs="宋体"/>
                      <w:szCs w:val="21"/>
                    </w:rPr>
                    <w:t>传  真</w:t>
                  </w:r>
                </w:p>
              </w:tc>
              <w:tc>
                <w:tcPr>
                  <w:tcW w:w="2556" w:type="dxa"/>
                  <w:gridSpan w:val="3"/>
                  <w:tcBorders>
                    <w:top w:val="single" w:color="auto" w:sz="4" w:space="0"/>
                    <w:left w:val="single" w:color="auto" w:sz="4" w:space="0"/>
                    <w:bottom w:val="single" w:color="auto" w:sz="4" w:space="0"/>
                    <w:right w:val="single" w:color="auto" w:sz="4" w:space="0"/>
                  </w:tcBorders>
                  <w:vAlign w:val="center"/>
                </w:tcPr>
                <w:p w14:paraId="409A079A">
                  <w:pPr>
                    <w:spacing w:before="100" w:after="10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14:paraId="27559E0C">
                  <w:pPr>
                    <w:spacing w:before="100" w:after="100"/>
                    <w:jc w:val="center"/>
                    <w:rPr>
                      <w:rFonts w:ascii="宋体" w:hAnsi="宋体" w:cs="宋体"/>
                      <w:szCs w:val="21"/>
                    </w:rPr>
                  </w:pPr>
                  <w:r>
                    <w:rPr>
                      <w:rFonts w:hint="eastAsia" w:ascii="宋体" w:hAnsi="宋体" w:cs="宋体"/>
                      <w:szCs w:val="21"/>
                    </w:rPr>
                    <w:t>电子邮件</w:t>
                  </w:r>
                </w:p>
              </w:tc>
              <w:tc>
                <w:tcPr>
                  <w:tcW w:w="2392" w:type="dxa"/>
                  <w:gridSpan w:val="3"/>
                  <w:tcBorders>
                    <w:top w:val="single" w:color="auto" w:sz="4" w:space="0"/>
                    <w:left w:val="single" w:color="auto" w:sz="4" w:space="0"/>
                    <w:bottom w:val="single" w:color="auto" w:sz="4" w:space="0"/>
                    <w:right w:val="single" w:color="auto" w:sz="4" w:space="0"/>
                  </w:tcBorders>
                  <w:vAlign w:val="center"/>
                </w:tcPr>
                <w:p w14:paraId="61E2FCF9">
                  <w:pPr>
                    <w:spacing w:before="100" w:after="100"/>
                    <w:jc w:val="center"/>
                    <w:rPr>
                      <w:rFonts w:ascii="宋体" w:hAnsi="宋体" w:cs="宋体"/>
                      <w:szCs w:val="21"/>
                    </w:rPr>
                  </w:pPr>
                </w:p>
              </w:tc>
            </w:tr>
            <w:tr w14:paraId="28651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14:paraId="2D780153">
                  <w:pPr>
                    <w:spacing w:before="100" w:after="100"/>
                    <w:jc w:val="center"/>
                    <w:rPr>
                      <w:rFonts w:ascii="宋体" w:hAnsi="宋体" w:cs="宋体"/>
                      <w:szCs w:val="21"/>
                    </w:rPr>
                  </w:pPr>
                  <w:r>
                    <w:rPr>
                      <w:rFonts w:hint="eastAsia" w:ascii="宋体" w:hAnsi="宋体" w:cs="宋体"/>
                      <w:szCs w:val="21"/>
                    </w:rPr>
                    <w:t>法定代表人</w:t>
                  </w:r>
                </w:p>
              </w:tc>
              <w:tc>
                <w:tcPr>
                  <w:tcW w:w="994" w:type="dxa"/>
                  <w:tcBorders>
                    <w:top w:val="single" w:color="auto" w:sz="4" w:space="0"/>
                    <w:left w:val="single" w:color="auto" w:sz="4" w:space="0"/>
                    <w:bottom w:val="single" w:color="auto" w:sz="4" w:space="0"/>
                    <w:right w:val="single" w:color="auto" w:sz="4" w:space="0"/>
                  </w:tcBorders>
                  <w:vAlign w:val="center"/>
                </w:tcPr>
                <w:p w14:paraId="724C512F">
                  <w:pPr>
                    <w:spacing w:before="100" w:after="100"/>
                    <w:jc w:val="center"/>
                    <w:rPr>
                      <w:rFonts w:ascii="宋体" w:hAnsi="宋体" w:cs="宋体"/>
                      <w:szCs w:val="21"/>
                    </w:rPr>
                  </w:pPr>
                  <w:r>
                    <w:rPr>
                      <w:rFonts w:hint="eastAsia" w:ascii="宋体" w:hAnsi="宋体" w:cs="宋体"/>
                      <w:szCs w:val="21"/>
                    </w:rPr>
                    <w:t>姓  名</w:t>
                  </w:r>
                </w:p>
              </w:tc>
              <w:tc>
                <w:tcPr>
                  <w:tcW w:w="1136" w:type="dxa"/>
                  <w:tcBorders>
                    <w:top w:val="single" w:color="auto" w:sz="4" w:space="0"/>
                    <w:left w:val="single" w:color="auto" w:sz="4" w:space="0"/>
                    <w:bottom w:val="single" w:color="auto" w:sz="4" w:space="0"/>
                    <w:right w:val="single" w:color="auto" w:sz="4" w:space="0"/>
                  </w:tcBorders>
                  <w:vAlign w:val="center"/>
                </w:tcPr>
                <w:p w14:paraId="5AFED3D4">
                  <w:pPr>
                    <w:spacing w:before="100" w:after="100"/>
                    <w:jc w:val="center"/>
                    <w:rPr>
                      <w:rFonts w:ascii="宋体" w:hAnsi="宋体" w:cs="宋体"/>
                      <w:szCs w:val="21"/>
                    </w:rPr>
                  </w:pPr>
                </w:p>
              </w:tc>
              <w:tc>
                <w:tcPr>
                  <w:tcW w:w="1156" w:type="dxa"/>
                  <w:tcBorders>
                    <w:top w:val="single" w:color="auto" w:sz="4" w:space="0"/>
                    <w:left w:val="single" w:color="auto" w:sz="4" w:space="0"/>
                    <w:bottom w:val="single" w:color="auto" w:sz="4" w:space="0"/>
                    <w:right w:val="single" w:color="auto" w:sz="4" w:space="0"/>
                  </w:tcBorders>
                  <w:vAlign w:val="center"/>
                </w:tcPr>
                <w:p w14:paraId="3237F6CC">
                  <w:pPr>
                    <w:spacing w:before="100" w:after="100"/>
                    <w:jc w:val="center"/>
                    <w:rPr>
                      <w:rFonts w:ascii="宋体" w:hAnsi="宋体" w:cs="宋体"/>
                      <w:szCs w:val="21"/>
                    </w:rPr>
                  </w:pPr>
                  <w:r>
                    <w:rPr>
                      <w:rFonts w:hint="eastAsia" w:ascii="宋体" w:hAnsi="宋体" w:cs="宋体"/>
                      <w:szCs w:val="21"/>
                    </w:rPr>
                    <w:t>技术职称</w:t>
                  </w:r>
                </w:p>
              </w:tc>
              <w:tc>
                <w:tcPr>
                  <w:tcW w:w="1542" w:type="dxa"/>
                  <w:gridSpan w:val="3"/>
                  <w:tcBorders>
                    <w:top w:val="single" w:color="auto" w:sz="4" w:space="0"/>
                    <w:left w:val="single" w:color="auto" w:sz="4" w:space="0"/>
                    <w:bottom w:val="single" w:color="auto" w:sz="4" w:space="0"/>
                    <w:right w:val="single" w:color="auto" w:sz="4" w:space="0"/>
                  </w:tcBorders>
                  <w:vAlign w:val="center"/>
                </w:tcPr>
                <w:p w14:paraId="58B09361">
                  <w:pPr>
                    <w:spacing w:before="100" w:after="100"/>
                    <w:jc w:val="center"/>
                    <w:rPr>
                      <w:rFonts w:ascii="宋体" w:hAnsi="宋体" w:cs="宋体"/>
                      <w:szCs w:val="21"/>
                    </w:rPr>
                  </w:pPr>
                </w:p>
              </w:tc>
              <w:tc>
                <w:tcPr>
                  <w:tcW w:w="894" w:type="dxa"/>
                  <w:tcBorders>
                    <w:top w:val="single" w:color="auto" w:sz="4" w:space="0"/>
                    <w:left w:val="single" w:color="auto" w:sz="4" w:space="0"/>
                    <w:bottom w:val="single" w:color="auto" w:sz="4" w:space="0"/>
                    <w:right w:val="single" w:color="auto" w:sz="4" w:space="0"/>
                  </w:tcBorders>
                  <w:vAlign w:val="center"/>
                </w:tcPr>
                <w:p w14:paraId="7D6952F4">
                  <w:pPr>
                    <w:spacing w:before="100" w:after="100"/>
                    <w:jc w:val="center"/>
                    <w:rPr>
                      <w:rFonts w:ascii="宋体" w:hAnsi="宋体" w:cs="宋体"/>
                      <w:szCs w:val="21"/>
                    </w:rPr>
                  </w:pPr>
                  <w:r>
                    <w:rPr>
                      <w:rFonts w:hint="eastAsia" w:ascii="宋体" w:hAnsi="宋体" w:cs="宋体"/>
                      <w:szCs w:val="21"/>
                    </w:rPr>
                    <w:t>电话</w:t>
                  </w:r>
                </w:p>
              </w:tc>
              <w:tc>
                <w:tcPr>
                  <w:tcW w:w="1356" w:type="dxa"/>
                  <w:tcBorders>
                    <w:top w:val="single" w:color="auto" w:sz="4" w:space="0"/>
                    <w:left w:val="single" w:color="auto" w:sz="4" w:space="0"/>
                    <w:bottom w:val="single" w:color="auto" w:sz="4" w:space="0"/>
                    <w:right w:val="single" w:color="auto" w:sz="4" w:space="0"/>
                  </w:tcBorders>
                  <w:vAlign w:val="center"/>
                </w:tcPr>
                <w:p w14:paraId="3A4277FF">
                  <w:pPr>
                    <w:spacing w:before="100" w:after="100"/>
                    <w:jc w:val="center"/>
                    <w:rPr>
                      <w:rFonts w:ascii="宋体" w:hAnsi="宋体" w:cs="宋体"/>
                      <w:szCs w:val="21"/>
                    </w:rPr>
                  </w:pPr>
                </w:p>
              </w:tc>
            </w:tr>
            <w:tr w14:paraId="0EF34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14:paraId="147D9AE6">
                  <w:pPr>
                    <w:spacing w:before="100" w:after="100"/>
                    <w:jc w:val="center"/>
                    <w:rPr>
                      <w:rFonts w:ascii="宋体" w:hAnsi="宋体" w:cs="宋体"/>
                      <w:szCs w:val="21"/>
                    </w:rPr>
                  </w:pPr>
                  <w:r>
                    <w:rPr>
                      <w:rFonts w:hint="eastAsia" w:ascii="宋体" w:hAnsi="宋体" w:cs="宋体"/>
                      <w:szCs w:val="21"/>
                    </w:rPr>
                    <w:t>技术负责人</w:t>
                  </w:r>
                </w:p>
              </w:tc>
              <w:tc>
                <w:tcPr>
                  <w:tcW w:w="994" w:type="dxa"/>
                  <w:tcBorders>
                    <w:top w:val="single" w:color="auto" w:sz="4" w:space="0"/>
                    <w:left w:val="single" w:color="auto" w:sz="4" w:space="0"/>
                    <w:bottom w:val="single" w:color="auto" w:sz="4" w:space="0"/>
                    <w:right w:val="single" w:color="auto" w:sz="4" w:space="0"/>
                  </w:tcBorders>
                  <w:vAlign w:val="center"/>
                </w:tcPr>
                <w:p w14:paraId="1DE125F0">
                  <w:pPr>
                    <w:spacing w:before="100" w:after="100"/>
                    <w:jc w:val="center"/>
                    <w:rPr>
                      <w:rFonts w:ascii="宋体" w:hAnsi="宋体" w:cs="宋体"/>
                      <w:szCs w:val="21"/>
                    </w:rPr>
                  </w:pPr>
                  <w:r>
                    <w:rPr>
                      <w:rFonts w:hint="eastAsia" w:ascii="宋体" w:hAnsi="宋体" w:cs="宋体"/>
                      <w:szCs w:val="21"/>
                    </w:rPr>
                    <w:t>姓  名</w:t>
                  </w:r>
                </w:p>
              </w:tc>
              <w:tc>
                <w:tcPr>
                  <w:tcW w:w="1136" w:type="dxa"/>
                  <w:tcBorders>
                    <w:top w:val="single" w:color="auto" w:sz="4" w:space="0"/>
                    <w:left w:val="single" w:color="auto" w:sz="4" w:space="0"/>
                    <w:bottom w:val="single" w:color="auto" w:sz="4" w:space="0"/>
                    <w:right w:val="single" w:color="auto" w:sz="4" w:space="0"/>
                  </w:tcBorders>
                  <w:vAlign w:val="center"/>
                </w:tcPr>
                <w:p w14:paraId="1A51404F">
                  <w:pPr>
                    <w:spacing w:before="100" w:after="100"/>
                    <w:jc w:val="center"/>
                    <w:rPr>
                      <w:rFonts w:ascii="宋体" w:hAnsi="宋体" w:cs="宋体"/>
                      <w:szCs w:val="21"/>
                    </w:rPr>
                  </w:pPr>
                </w:p>
              </w:tc>
              <w:tc>
                <w:tcPr>
                  <w:tcW w:w="1156" w:type="dxa"/>
                  <w:tcBorders>
                    <w:top w:val="single" w:color="auto" w:sz="4" w:space="0"/>
                    <w:left w:val="single" w:color="auto" w:sz="4" w:space="0"/>
                    <w:bottom w:val="single" w:color="auto" w:sz="4" w:space="0"/>
                    <w:right w:val="single" w:color="auto" w:sz="4" w:space="0"/>
                  </w:tcBorders>
                  <w:vAlign w:val="center"/>
                </w:tcPr>
                <w:p w14:paraId="1D7E56A4">
                  <w:pPr>
                    <w:spacing w:before="100" w:after="100"/>
                    <w:jc w:val="center"/>
                    <w:rPr>
                      <w:rFonts w:ascii="宋体" w:hAnsi="宋体" w:cs="宋体"/>
                      <w:szCs w:val="21"/>
                    </w:rPr>
                  </w:pPr>
                  <w:r>
                    <w:rPr>
                      <w:rFonts w:hint="eastAsia" w:ascii="宋体" w:hAnsi="宋体" w:cs="宋体"/>
                      <w:szCs w:val="21"/>
                    </w:rPr>
                    <w:t>技术职称</w:t>
                  </w:r>
                </w:p>
              </w:tc>
              <w:tc>
                <w:tcPr>
                  <w:tcW w:w="1542" w:type="dxa"/>
                  <w:gridSpan w:val="3"/>
                  <w:tcBorders>
                    <w:top w:val="single" w:color="auto" w:sz="4" w:space="0"/>
                    <w:left w:val="single" w:color="auto" w:sz="4" w:space="0"/>
                    <w:bottom w:val="single" w:color="auto" w:sz="4" w:space="0"/>
                    <w:right w:val="single" w:color="auto" w:sz="4" w:space="0"/>
                  </w:tcBorders>
                  <w:vAlign w:val="center"/>
                </w:tcPr>
                <w:p w14:paraId="635507C4">
                  <w:pPr>
                    <w:spacing w:before="100" w:after="100"/>
                    <w:jc w:val="center"/>
                    <w:rPr>
                      <w:rFonts w:ascii="宋体" w:hAnsi="宋体" w:cs="宋体"/>
                      <w:szCs w:val="21"/>
                    </w:rPr>
                  </w:pPr>
                </w:p>
              </w:tc>
              <w:tc>
                <w:tcPr>
                  <w:tcW w:w="894" w:type="dxa"/>
                  <w:tcBorders>
                    <w:top w:val="single" w:color="auto" w:sz="4" w:space="0"/>
                    <w:left w:val="single" w:color="auto" w:sz="4" w:space="0"/>
                    <w:bottom w:val="single" w:color="auto" w:sz="4" w:space="0"/>
                    <w:right w:val="single" w:color="auto" w:sz="4" w:space="0"/>
                  </w:tcBorders>
                  <w:vAlign w:val="center"/>
                </w:tcPr>
                <w:p w14:paraId="22FB1B84">
                  <w:pPr>
                    <w:spacing w:before="100" w:after="100"/>
                    <w:jc w:val="center"/>
                    <w:rPr>
                      <w:rFonts w:ascii="宋体" w:hAnsi="宋体" w:cs="宋体"/>
                      <w:szCs w:val="21"/>
                    </w:rPr>
                  </w:pPr>
                  <w:r>
                    <w:rPr>
                      <w:rFonts w:hint="eastAsia" w:ascii="宋体" w:hAnsi="宋体" w:cs="宋体"/>
                      <w:szCs w:val="21"/>
                    </w:rPr>
                    <w:t>电话</w:t>
                  </w:r>
                </w:p>
              </w:tc>
              <w:tc>
                <w:tcPr>
                  <w:tcW w:w="1356" w:type="dxa"/>
                  <w:tcBorders>
                    <w:top w:val="single" w:color="auto" w:sz="4" w:space="0"/>
                    <w:left w:val="single" w:color="auto" w:sz="4" w:space="0"/>
                    <w:bottom w:val="single" w:color="auto" w:sz="4" w:space="0"/>
                    <w:right w:val="single" w:color="auto" w:sz="4" w:space="0"/>
                  </w:tcBorders>
                  <w:vAlign w:val="center"/>
                </w:tcPr>
                <w:p w14:paraId="5AFFEFE8">
                  <w:pPr>
                    <w:spacing w:before="100" w:after="100"/>
                    <w:jc w:val="center"/>
                    <w:rPr>
                      <w:rFonts w:ascii="宋体" w:hAnsi="宋体" w:cs="宋体"/>
                      <w:szCs w:val="21"/>
                    </w:rPr>
                  </w:pPr>
                </w:p>
              </w:tc>
            </w:tr>
            <w:tr w14:paraId="5138F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14:paraId="01E72E97">
                  <w:pPr>
                    <w:spacing w:before="100" w:after="100"/>
                    <w:jc w:val="center"/>
                    <w:rPr>
                      <w:rFonts w:ascii="宋体" w:hAnsi="宋体" w:cs="宋体"/>
                      <w:szCs w:val="21"/>
                    </w:rPr>
                  </w:pPr>
                  <w:r>
                    <w:rPr>
                      <w:rFonts w:hint="eastAsia" w:ascii="宋体" w:hAnsi="宋体" w:cs="宋体"/>
                      <w:szCs w:val="21"/>
                    </w:rPr>
                    <w:t>成立时间</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3E159C84">
                  <w:pPr>
                    <w:spacing w:before="100" w:after="100"/>
                    <w:jc w:val="center"/>
                    <w:rPr>
                      <w:rFonts w:ascii="宋体" w:hAnsi="宋体" w:cs="宋体"/>
                      <w:szCs w:val="21"/>
                    </w:rPr>
                  </w:pPr>
                </w:p>
              </w:tc>
              <w:tc>
                <w:tcPr>
                  <w:tcW w:w="4948" w:type="dxa"/>
                  <w:gridSpan w:val="6"/>
                  <w:tcBorders>
                    <w:top w:val="single" w:color="auto" w:sz="4" w:space="0"/>
                    <w:left w:val="single" w:color="auto" w:sz="4" w:space="0"/>
                    <w:bottom w:val="single" w:color="auto" w:sz="4" w:space="0"/>
                    <w:right w:val="single" w:color="auto" w:sz="4" w:space="0"/>
                  </w:tcBorders>
                  <w:vAlign w:val="center"/>
                </w:tcPr>
                <w:p w14:paraId="76EE1CC8">
                  <w:pPr>
                    <w:spacing w:before="100" w:after="100"/>
                    <w:jc w:val="center"/>
                    <w:rPr>
                      <w:rFonts w:ascii="宋体" w:hAnsi="宋体" w:cs="宋体"/>
                      <w:szCs w:val="21"/>
                    </w:rPr>
                  </w:pPr>
                  <w:r>
                    <w:rPr>
                      <w:rFonts w:hint="eastAsia" w:ascii="宋体" w:hAnsi="宋体" w:cs="宋体"/>
                      <w:szCs w:val="21"/>
                    </w:rPr>
                    <w:t>员工总人数：</w:t>
                  </w:r>
                </w:p>
              </w:tc>
            </w:tr>
            <w:tr w14:paraId="4C73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14:paraId="59FD9E82">
                  <w:pPr>
                    <w:spacing w:before="100" w:after="100"/>
                    <w:jc w:val="center"/>
                    <w:rPr>
                      <w:rFonts w:ascii="宋体" w:hAnsi="宋体" w:cs="宋体"/>
                      <w:szCs w:val="21"/>
                    </w:rPr>
                  </w:pPr>
                  <w:r>
                    <w:rPr>
                      <w:rFonts w:hint="eastAsia" w:ascii="宋体" w:hAnsi="宋体" w:cs="宋体"/>
                      <w:szCs w:val="21"/>
                    </w:rPr>
                    <w:t>资质等级</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134FEB4D">
                  <w:pPr>
                    <w:spacing w:before="100" w:after="100"/>
                    <w:jc w:val="center"/>
                    <w:rPr>
                      <w:rFonts w:ascii="宋体" w:hAnsi="宋体" w:cs="宋体"/>
                      <w:szCs w:val="21"/>
                    </w:rPr>
                  </w:pPr>
                </w:p>
              </w:tc>
              <w:tc>
                <w:tcPr>
                  <w:tcW w:w="1156" w:type="dxa"/>
                  <w:vMerge w:val="restart"/>
                  <w:tcBorders>
                    <w:top w:val="single" w:color="auto" w:sz="4" w:space="0"/>
                    <w:left w:val="single" w:color="auto" w:sz="4" w:space="0"/>
                    <w:bottom w:val="single" w:color="auto" w:sz="4" w:space="0"/>
                    <w:right w:val="single" w:color="auto" w:sz="4" w:space="0"/>
                  </w:tcBorders>
                  <w:vAlign w:val="center"/>
                </w:tcPr>
                <w:p w14:paraId="291FCD15">
                  <w:pPr>
                    <w:spacing w:before="100" w:after="100"/>
                    <w:jc w:val="center"/>
                    <w:rPr>
                      <w:rFonts w:ascii="宋体" w:hAnsi="宋体" w:cs="宋体"/>
                      <w:szCs w:val="21"/>
                    </w:rPr>
                  </w:pPr>
                  <w:r>
                    <w:rPr>
                      <w:rFonts w:hint="eastAsia" w:ascii="宋体" w:hAnsi="宋体" w:cs="宋体"/>
                      <w:szCs w:val="21"/>
                    </w:rPr>
                    <w:t>其中</w:t>
                  </w:r>
                </w:p>
              </w:tc>
              <w:tc>
                <w:tcPr>
                  <w:tcW w:w="1542" w:type="dxa"/>
                  <w:gridSpan w:val="3"/>
                  <w:tcBorders>
                    <w:top w:val="single" w:color="auto" w:sz="4" w:space="0"/>
                    <w:left w:val="single" w:color="auto" w:sz="4" w:space="0"/>
                    <w:bottom w:val="single" w:color="auto" w:sz="4" w:space="0"/>
                    <w:right w:val="single" w:color="auto" w:sz="4" w:space="0"/>
                  </w:tcBorders>
                  <w:vAlign w:val="center"/>
                </w:tcPr>
                <w:p w14:paraId="24833329">
                  <w:pPr>
                    <w:spacing w:before="100" w:after="100"/>
                    <w:jc w:val="center"/>
                    <w:rPr>
                      <w:rFonts w:ascii="宋体" w:hAnsi="宋体" w:cs="宋体"/>
                      <w:szCs w:val="21"/>
                    </w:rPr>
                  </w:pPr>
                  <w:r>
                    <w:rPr>
                      <w:rFonts w:hint="eastAsia" w:ascii="宋体" w:hAnsi="宋体" w:cs="宋体"/>
                      <w:szCs w:val="21"/>
                    </w:rPr>
                    <w:t>高级职称</w:t>
                  </w:r>
                </w:p>
              </w:tc>
              <w:tc>
                <w:tcPr>
                  <w:tcW w:w="2250" w:type="dxa"/>
                  <w:gridSpan w:val="2"/>
                  <w:tcBorders>
                    <w:top w:val="single" w:color="auto" w:sz="4" w:space="0"/>
                    <w:left w:val="single" w:color="auto" w:sz="4" w:space="0"/>
                    <w:bottom w:val="single" w:color="auto" w:sz="4" w:space="0"/>
                    <w:right w:val="single" w:color="auto" w:sz="4" w:space="0"/>
                  </w:tcBorders>
                  <w:vAlign w:val="center"/>
                </w:tcPr>
                <w:p w14:paraId="2CCDB423">
                  <w:pPr>
                    <w:rPr>
                      <w:rFonts w:ascii="宋体" w:hAnsi="宋体" w:cs="宋体"/>
                      <w:szCs w:val="21"/>
                    </w:rPr>
                  </w:pPr>
                </w:p>
              </w:tc>
            </w:tr>
            <w:tr w14:paraId="2956F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14:paraId="1492B17F">
                  <w:pPr>
                    <w:spacing w:before="100" w:after="100"/>
                    <w:jc w:val="center"/>
                    <w:rPr>
                      <w:rFonts w:ascii="宋体" w:hAnsi="宋体" w:cs="宋体"/>
                      <w:szCs w:val="21"/>
                    </w:rPr>
                  </w:pPr>
                  <w:r>
                    <w:rPr>
                      <w:rFonts w:hint="eastAsia" w:ascii="宋体" w:hAnsi="宋体" w:cs="宋体"/>
                      <w:szCs w:val="21"/>
                    </w:rPr>
                    <w:t>营业执照号</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5F0EA770">
                  <w:pPr>
                    <w:spacing w:before="100" w:after="100"/>
                    <w:jc w:val="center"/>
                    <w:rPr>
                      <w:rFonts w:ascii="宋体" w:hAnsi="宋体" w:cs="宋体"/>
                      <w:szCs w:val="21"/>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14:paraId="244001F5">
                  <w:pPr>
                    <w:widowControl/>
                    <w:jc w:val="left"/>
                    <w:rPr>
                      <w:rFonts w:ascii="宋体" w:hAnsi="宋体" w:cs="宋体"/>
                      <w:szCs w:val="21"/>
                    </w:rPr>
                  </w:pPr>
                </w:p>
              </w:tc>
              <w:tc>
                <w:tcPr>
                  <w:tcW w:w="1542" w:type="dxa"/>
                  <w:gridSpan w:val="3"/>
                  <w:tcBorders>
                    <w:top w:val="single" w:color="auto" w:sz="4" w:space="0"/>
                    <w:left w:val="single" w:color="auto" w:sz="4" w:space="0"/>
                    <w:bottom w:val="single" w:color="auto" w:sz="4" w:space="0"/>
                    <w:right w:val="single" w:color="auto" w:sz="4" w:space="0"/>
                  </w:tcBorders>
                  <w:vAlign w:val="center"/>
                </w:tcPr>
                <w:p w14:paraId="2936F32C">
                  <w:pPr>
                    <w:spacing w:before="100" w:after="100"/>
                    <w:jc w:val="center"/>
                    <w:rPr>
                      <w:rFonts w:ascii="宋体" w:hAnsi="宋体" w:cs="宋体"/>
                      <w:szCs w:val="21"/>
                    </w:rPr>
                  </w:pPr>
                  <w:r>
                    <w:rPr>
                      <w:rFonts w:hint="eastAsia" w:ascii="宋体" w:hAnsi="宋体" w:cs="宋体"/>
                      <w:szCs w:val="21"/>
                    </w:rPr>
                    <w:t>中级职称</w:t>
                  </w:r>
                </w:p>
              </w:tc>
              <w:tc>
                <w:tcPr>
                  <w:tcW w:w="2250" w:type="dxa"/>
                  <w:gridSpan w:val="2"/>
                  <w:tcBorders>
                    <w:top w:val="single" w:color="auto" w:sz="4" w:space="0"/>
                    <w:left w:val="single" w:color="auto" w:sz="4" w:space="0"/>
                    <w:bottom w:val="single" w:color="auto" w:sz="4" w:space="0"/>
                    <w:right w:val="single" w:color="auto" w:sz="4" w:space="0"/>
                  </w:tcBorders>
                  <w:vAlign w:val="center"/>
                </w:tcPr>
                <w:p w14:paraId="1699036C">
                  <w:pPr>
                    <w:spacing w:before="100" w:after="100"/>
                    <w:jc w:val="center"/>
                    <w:rPr>
                      <w:rFonts w:ascii="宋体" w:hAnsi="宋体" w:cs="宋体"/>
                      <w:szCs w:val="21"/>
                    </w:rPr>
                  </w:pPr>
                </w:p>
              </w:tc>
            </w:tr>
            <w:tr w14:paraId="77027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14:paraId="334F90E1">
                  <w:pPr>
                    <w:spacing w:before="100" w:after="100"/>
                    <w:jc w:val="center"/>
                    <w:rPr>
                      <w:rFonts w:ascii="宋体" w:hAnsi="宋体" w:cs="宋体"/>
                      <w:szCs w:val="21"/>
                    </w:rPr>
                  </w:pPr>
                  <w:r>
                    <w:rPr>
                      <w:rFonts w:hint="eastAsia" w:ascii="宋体" w:hAnsi="宋体" w:cs="宋体"/>
                      <w:szCs w:val="21"/>
                    </w:rPr>
                    <w:t>注册资金</w:t>
                  </w:r>
                </w:p>
              </w:tc>
              <w:tc>
                <w:tcPr>
                  <w:tcW w:w="2130" w:type="dxa"/>
                  <w:gridSpan w:val="2"/>
                  <w:tcBorders>
                    <w:top w:val="single" w:color="auto" w:sz="4" w:space="0"/>
                    <w:left w:val="single" w:color="auto" w:sz="4" w:space="0"/>
                    <w:bottom w:val="single" w:color="auto" w:sz="4" w:space="0"/>
                    <w:right w:val="single" w:color="auto" w:sz="4" w:space="0"/>
                  </w:tcBorders>
                  <w:vAlign w:val="center"/>
                </w:tcPr>
                <w:p w14:paraId="77F55D58">
                  <w:pPr>
                    <w:spacing w:before="100" w:after="100"/>
                    <w:jc w:val="center"/>
                    <w:rPr>
                      <w:rFonts w:ascii="宋体" w:hAnsi="宋体" w:cs="宋体"/>
                      <w:szCs w:val="21"/>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14:paraId="61ED911B">
                  <w:pPr>
                    <w:widowControl/>
                    <w:jc w:val="left"/>
                    <w:rPr>
                      <w:rFonts w:ascii="宋体" w:hAnsi="宋体" w:cs="宋体"/>
                      <w:szCs w:val="21"/>
                    </w:rPr>
                  </w:pPr>
                </w:p>
              </w:tc>
              <w:tc>
                <w:tcPr>
                  <w:tcW w:w="1542" w:type="dxa"/>
                  <w:gridSpan w:val="3"/>
                  <w:tcBorders>
                    <w:top w:val="single" w:color="auto" w:sz="4" w:space="0"/>
                    <w:left w:val="single" w:color="auto" w:sz="4" w:space="0"/>
                    <w:bottom w:val="single" w:color="auto" w:sz="4" w:space="0"/>
                    <w:right w:val="single" w:color="auto" w:sz="4" w:space="0"/>
                  </w:tcBorders>
                  <w:vAlign w:val="center"/>
                </w:tcPr>
                <w:p w14:paraId="70B2FE21">
                  <w:pPr>
                    <w:spacing w:before="100" w:after="100"/>
                    <w:jc w:val="center"/>
                    <w:rPr>
                      <w:rFonts w:ascii="宋体" w:hAnsi="宋体" w:cs="宋体"/>
                      <w:szCs w:val="21"/>
                    </w:rPr>
                  </w:pPr>
                  <w:r>
                    <w:rPr>
                      <w:rFonts w:hint="eastAsia" w:ascii="宋体" w:hAnsi="宋体" w:cs="宋体"/>
                      <w:szCs w:val="21"/>
                    </w:rPr>
                    <w:t>各类注册人员</w:t>
                  </w:r>
                </w:p>
              </w:tc>
              <w:tc>
                <w:tcPr>
                  <w:tcW w:w="2250" w:type="dxa"/>
                  <w:gridSpan w:val="2"/>
                  <w:tcBorders>
                    <w:top w:val="single" w:color="auto" w:sz="4" w:space="0"/>
                    <w:left w:val="single" w:color="auto" w:sz="4" w:space="0"/>
                    <w:bottom w:val="single" w:color="auto" w:sz="4" w:space="0"/>
                    <w:right w:val="single" w:color="auto" w:sz="4" w:space="0"/>
                  </w:tcBorders>
                  <w:vAlign w:val="center"/>
                </w:tcPr>
                <w:p w14:paraId="5E2BBACB">
                  <w:pPr>
                    <w:spacing w:before="100" w:after="100"/>
                    <w:jc w:val="center"/>
                    <w:rPr>
                      <w:rFonts w:ascii="宋体" w:hAnsi="宋体" w:cs="宋体"/>
                      <w:szCs w:val="21"/>
                    </w:rPr>
                  </w:pPr>
                </w:p>
              </w:tc>
            </w:tr>
            <w:tr w14:paraId="4018F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14:paraId="35268C19">
                  <w:pPr>
                    <w:spacing w:before="100" w:after="100"/>
                    <w:jc w:val="center"/>
                    <w:rPr>
                      <w:rFonts w:ascii="宋体" w:hAnsi="宋体" w:cs="宋体"/>
                      <w:szCs w:val="21"/>
                    </w:rPr>
                  </w:pPr>
                  <w:r>
                    <w:rPr>
                      <w:rFonts w:hint="eastAsia" w:ascii="宋体" w:hAnsi="宋体" w:cs="宋体"/>
                      <w:szCs w:val="21"/>
                    </w:rPr>
                    <w:t>基本账户开户银行</w:t>
                  </w:r>
                </w:p>
              </w:tc>
              <w:tc>
                <w:tcPr>
                  <w:tcW w:w="7078" w:type="dxa"/>
                  <w:gridSpan w:val="8"/>
                  <w:tcBorders>
                    <w:top w:val="single" w:color="auto" w:sz="4" w:space="0"/>
                    <w:left w:val="single" w:color="auto" w:sz="4" w:space="0"/>
                    <w:bottom w:val="single" w:color="auto" w:sz="4" w:space="0"/>
                    <w:right w:val="single" w:color="auto" w:sz="4" w:space="0"/>
                  </w:tcBorders>
                  <w:vAlign w:val="center"/>
                </w:tcPr>
                <w:p w14:paraId="4A829DCF">
                  <w:pPr>
                    <w:spacing w:before="100" w:after="100"/>
                    <w:jc w:val="center"/>
                    <w:rPr>
                      <w:rFonts w:ascii="宋体" w:hAnsi="宋体" w:cs="宋体"/>
                      <w:szCs w:val="21"/>
                    </w:rPr>
                  </w:pPr>
                </w:p>
              </w:tc>
            </w:tr>
            <w:tr w14:paraId="66101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14:paraId="6ABA16B4">
                  <w:pPr>
                    <w:spacing w:before="100" w:after="100"/>
                    <w:jc w:val="center"/>
                    <w:rPr>
                      <w:rFonts w:ascii="宋体" w:hAnsi="宋体" w:cs="宋体"/>
                      <w:szCs w:val="21"/>
                    </w:rPr>
                  </w:pPr>
                  <w:r>
                    <w:rPr>
                      <w:rFonts w:hint="eastAsia" w:ascii="宋体" w:hAnsi="宋体" w:cs="宋体"/>
                      <w:szCs w:val="21"/>
                    </w:rPr>
                    <w:t>基本账户帐号</w:t>
                  </w:r>
                </w:p>
              </w:tc>
              <w:tc>
                <w:tcPr>
                  <w:tcW w:w="7078" w:type="dxa"/>
                  <w:gridSpan w:val="8"/>
                  <w:tcBorders>
                    <w:top w:val="single" w:color="auto" w:sz="4" w:space="0"/>
                    <w:left w:val="single" w:color="auto" w:sz="4" w:space="0"/>
                    <w:bottom w:val="single" w:color="auto" w:sz="4" w:space="0"/>
                    <w:right w:val="single" w:color="auto" w:sz="4" w:space="0"/>
                  </w:tcBorders>
                  <w:vAlign w:val="center"/>
                </w:tcPr>
                <w:p w14:paraId="4710B9DC">
                  <w:pPr>
                    <w:spacing w:before="100" w:after="100"/>
                    <w:jc w:val="center"/>
                    <w:rPr>
                      <w:rFonts w:ascii="宋体" w:hAnsi="宋体" w:cs="宋体"/>
                      <w:szCs w:val="21"/>
                    </w:rPr>
                  </w:pPr>
                </w:p>
              </w:tc>
            </w:tr>
            <w:tr w14:paraId="0294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14:paraId="1BF392AF">
                  <w:pPr>
                    <w:spacing w:before="100" w:after="100"/>
                    <w:jc w:val="center"/>
                    <w:rPr>
                      <w:rFonts w:ascii="宋体" w:hAnsi="宋体" w:cs="宋体"/>
                      <w:szCs w:val="21"/>
                    </w:rPr>
                  </w:pPr>
                  <w:r>
                    <w:rPr>
                      <w:rFonts w:hint="eastAsia" w:ascii="宋体" w:hAnsi="宋体" w:cs="宋体"/>
                      <w:szCs w:val="21"/>
                    </w:rPr>
                    <w:t>经 营 范 围</w:t>
                  </w:r>
                </w:p>
              </w:tc>
              <w:tc>
                <w:tcPr>
                  <w:tcW w:w="7078" w:type="dxa"/>
                  <w:gridSpan w:val="8"/>
                  <w:tcBorders>
                    <w:top w:val="single" w:color="auto" w:sz="4" w:space="0"/>
                    <w:left w:val="single" w:color="auto" w:sz="4" w:space="0"/>
                    <w:bottom w:val="single" w:color="auto" w:sz="4" w:space="0"/>
                    <w:right w:val="single" w:color="auto" w:sz="4" w:space="0"/>
                  </w:tcBorders>
                  <w:vAlign w:val="center"/>
                </w:tcPr>
                <w:p w14:paraId="3119ECE2">
                  <w:pPr>
                    <w:spacing w:before="100" w:after="100"/>
                    <w:jc w:val="center"/>
                    <w:rPr>
                      <w:rFonts w:ascii="宋体" w:hAnsi="宋体" w:cs="宋体"/>
                      <w:szCs w:val="21"/>
                    </w:rPr>
                  </w:pPr>
                </w:p>
              </w:tc>
            </w:tr>
            <w:tr w14:paraId="72B87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0" w:hRule="atLeast"/>
                <w:jc w:val="center"/>
              </w:trPr>
              <w:tc>
                <w:tcPr>
                  <w:tcW w:w="1874" w:type="dxa"/>
                  <w:tcBorders>
                    <w:top w:val="single" w:color="auto" w:sz="4" w:space="0"/>
                    <w:left w:val="single" w:color="auto" w:sz="4" w:space="0"/>
                    <w:bottom w:val="single" w:color="auto" w:sz="4" w:space="0"/>
                    <w:right w:val="single" w:color="auto" w:sz="4" w:space="0"/>
                  </w:tcBorders>
                  <w:vAlign w:val="center"/>
                </w:tcPr>
                <w:p w14:paraId="31A4D068">
                  <w:pPr>
                    <w:spacing w:before="100" w:after="100"/>
                    <w:jc w:val="center"/>
                    <w:rPr>
                      <w:rFonts w:ascii="宋体" w:hAnsi="宋体" w:cs="宋体"/>
                      <w:szCs w:val="21"/>
                    </w:rPr>
                  </w:pPr>
                  <w:r>
                    <w:rPr>
                      <w:rFonts w:hint="eastAsia" w:ascii="宋体" w:hAnsi="宋体" w:cs="宋体"/>
                      <w:szCs w:val="21"/>
                    </w:rPr>
                    <w:t>备   注</w:t>
                  </w:r>
                </w:p>
              </w:tc>
              <w:tc>
                <w:tcPr>
                  <w:tcW w:w="7078" w:type="dxa"/>
                  <w:gridSpan w:val="8"/>
                  <w:tcBorders>
                    <w:top w:val="single" w:color="auto" w:sz="4" w:space="0"/>
                    <w:left w:val="single" w:color="auto" w:sz="4" w:space="0"/>
                    <w:bottom w:val="single" w:color="auto" w:sz="4" w:space="0"/>
                    <w:right w:val="single" w:color="auto" w:sz="4" w:space="0"/>
                  </w:tcBorders>
                  <w:vAlign w:val="center"/>
                </w:tcPr>
                <w:p w14:paraId="3A86B918">
                  <w:pPr>
                    <w:spacing w:before="100" w:after="100"/>
                    <w:jc w:val="center"/>
                    <w:rPr>
                      <w:rFonts w:ascii="宋体" w:hAnsi="宋体" w:cs="宋体"/>
                      <w:szCs w:val="21"/>
                    </w:rPr>
                  </w:pPr>
                </w:p>
              </w:tc>
            </w:tr>
            <w:tr w14:paraId="7DA17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0" w:hRule="atLeast"/>
                <w:jc w:val="center"/>
              </w:trPr>
              <w:tc>
                <w:tcPr>
                  <w:tcW w:w="1874" w:type="dxa"/>
                  <w:tcBorders>
                    <w:top w:val="single" w:color="auto" w:sz="4" w:space="0"/>
                    <w:left w:val="single" w:color="auto" w:sz="4" w:space="0"/>
                    <w:bottom w:val="single" w:color="auto" w:sz="4" w:space="0"/>
                    <w:right w:val="single" w:color="auto" w:sz="4" w:space="0"/>
                  </w:tcBorders>
                  <w:vAlign w:val="center"/>
                </w:tcPr>
                <w:p w14:paraId="41C32ACF">
                  <w:pPr>
                    <w:spacing w:before="100" w:after="100"/>
                    <w:jc w:val="center"/>
                    <w:rPr>
                      <w:rFonts w:ascii="宋体" w:hAnsi="宋体" w:cs="宋体"/>
                      <w:szCs w:val="21"/>
                    </w:rPr>
                  </w:pPr>
                </w:p>
              </w:tc>
              <w:tc>
                <w:tcPr>
                  <w:tcW w:w="7078" w:type="dxa"/>
                  <w:gridSpan w:val="8"/>
                  <w:tcBorders>
                    <w:top w:val="single" w:color="auto" w:sz="4" w:space="0"/>
                    <w:left w:val="single" w:color="auto" w:sz="4" w:space="0"/>
                    <w:bottom w:val="single" w:color="auto" w:sz="4" w:space="0"/>
                    <w:right w:val="single" w:color="auto" w:sz="4" w:space="0"/>
                  </w:tcBorders>
                  <w:vAlign w:val="center"/>
                </w:tcPr>
                <w:p w14:paraId="4CF94897">
                  <w:pPr>
                    <w:spacing w:before="100" w:after="100"/>
                    <w:jc w:val="center"/>
                    <w:rPr>
                      <w:rFonts w:ascii="宋体" w:hAnsi="宋体" w:cs="宋体"/>
                      <w:szCs w:val="21"/>
                    </w:rPr>
                  </w:pPr>
                </w:p>
              </w:tc>
            </w:tr>
          </w:tbl>
          <w:p w14:paraId="472ADD38">
            <w:pPr>
              <w:spacing w:before="100"/>
              <w:ind w:left="993" w:hanging="709"/>
              <w:rPr>
                <w:rFonts w:ascii="宋体" w:hAnsi="宋体" w:cs="宋体"/>
                <w:sz w:val="20"/>
                <w:szCs w:val="21"/>
              </w:rPr>
            </w:pPr>
            <w:r>
              <w:rPr>
                <w:rFonts w:hint="eastAsia" w:ascii="宋体" w:hAnsi="宋体" w:cs="宋体"/>
                <w:sz w:val="20"/>
                <w:szCs w:val="21"/>
              </w:rPr>
              <w:t xml:space="preserve">注：1. 在本表后应附法人营业执照副本（全本）的复印件，资质证书副书（全本）的复印件、基本账户开户许可证的复印件。上述所有执照、证书复印件均应加盖投标人单位章。                       </w:t>
            </w:r>
          </w:p>
          <w:p w14:paraId="4D891091">
            <w:pPr>
              <w:widowControl/>
              <w:jc w:val="left"/>
              <w:rPr>
                <w:rFonts w:ascii="宋体" w:hAnsi="宋体" w:cs="宋体"/>
                <w:kern w:val="0"/>
                <w:sz w:val="20"/>
                <w:szCs w:val="20"/>
              </w:rPr>
            </w:pPr>
          </w:p>
        </w:tc>
      </w:tr>
    </w:tbl>
    <w:p w14:paraId="23561145">
      <w:pPr>
        <w:rPr>
          <w:rFonts w:hint="eastAsia" w:ascii="宋体" w:hAnsi="宋体" w:cs="宋体"/>
          <w:b/>
          <w:bCs/>
          <w:sz w:val="32"/>
          <w:szCs w:val="32"/>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s="宋体"/>
          <w:b/>
          <w:bCs/>
          <w:sz w:val="32"/>
          <w:szCs w:val="32"/>
        </w:rPr>
        <w:br w:type="page"/>
      </w:r>
    </w:p>
    <w:p w14:paraId="7F90489A">
      <w:pPr>
        <w:spacing w:before="100"/>
        <w:ind w:firstLine="2080" w:firstLineChars="650"/>
        <w:rPr>
          <w:rFonts w:ascii="宋体" w:hAnsi="宋体" w:cs="宋体"/>
          <w:color w:val="000000"/>
          <w:sz w:val="32"/>
          <w:szCs w:val="32"/>
        </w:rPr>
      </w:pPr>
      <w:r>
        <w:rPr>
          <w:rFonts w:hint="eastAsia" w:ascii="宋体" w:hAnsi="宋体" w:cs="宋体"/>
          <w:color w:val="000000"/>
          <w:sz w:val="32"/>
          <w:szCs w:val="32"/>
        </w:rPr>
        <w:t>（二）项目负责人资历表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68"/>
        <w:gridCol w:w="1220"/>
        <w:gridCol w:w="654"/>
        <w:gridCol w:w="704"/>
        <w:gridCol w:w="574"/>
        <w:gridCol w:w="710"/>
        <w:gridCol w:w="710"/>
        <w:gridCol w:w="568"/>
        <w:gridCol w:w="426"/>
        <w:gridCol w:w="1243"/>
        <w:gridCol w:w="13"/>
        <w:gridCol w:w="1355"/>
      </w:tblGrid>
      <w:tr w14:paraId="64A3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45" w:type="dxa"/>
            <w:gridSpan w:val="12"/>
            <w:tcBorders>
              <w:top w:val="single" w:color="auto" w:sz="4" w:space="0"/>
              <w:left w:val="single" w:color="auto" w:sz="4" w:space="0"/>
              <w:bottom w:val="single" w:color="auto" w:sz="4" w:space="0"/>
              <w:right w:val="single" w:color="auto" w:sz="4" w:space="0"/>
            </w:tcBorders>
            <w:vAlign w:val="center"/>
          </w:tcPr>
          <w:p w14:paraId="308E2E91">
            <w:pPr>
              <w:spacing w:before="80" w:after="80"/>
              <w:jc w:val="center"/>
              <w:rPr>
                <w:rFonts w:ascii="宋体" w:hAnsi="宋体" w:cs="宋体"/>
                <w:color w:val="000000"/>
                <w:szCs w:val="21"/>
              </w:rPr>
            </w:pPr>
            <w:r>
              <w:rPr>
                <w:rFonts w:hint="eastAsia" w:ascii="宋体" w:hAnsi="宋体" w:cs="宋体"/>
                <w:color w:val="000000"/>
                <w:szCs w:val="21"/>
              </w:rPr>
              <w:t>1．一般情况</w:t>
            </w:r>
          </w:p>
        </w:tc>
      </w:tr>
      <w:tr w14:paraId="63C2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146FA0DE">
            <w:pPr>
              <w:spacing w:before="80" w:after="80"/>
              <w:jc w:val="center"/>
              <w:rPr>
                <w:rFonts w:ascii="宋体" w:hAnsi="宋体" w:cs="宋体"/>
                <w:color w:val="000000"/>
                <w:szCs w:val="21"/>
              </w:rPr>
            </w:pPr>
            <w:r>
              <w:rPr>
                <w:rFonts w:hint="eastAsia" w:ascii="宋体" w:hAnsi="宋体" w:cs="宋体"/>
                <w:color w:val="000000"/>
                <w:szCs w:val="21"/>
              </w:rPr>
              <w:t>姓 名</w:t>
            </w:r>
          </w:p>
        </w:tc>
        <w:tc>
          <w:tcPr>
            <w:tcW w:w="1220" w:type="dxa"/>
            <w:tcBorders>
              <w:top w:val="single" w:color="auto" w:sz="4" w:space="0"/>
              <w:left w:val="single" w:color="auto" w:sz="4" w:space="0"/>
              <w:bottom w:val="single" w:color="auto" w:sz="4" w:space="0"/>
              <w:right w:val="single" w:color="auto" w:sz="4" w:space="0"/>
            </w:tcBorders>
            <w:vAlign w:val="center"/>
          </w:tcPr>
          <w:p w14:paraId="4C7D3DBE">
            <w:pPr>
              <w:spacing w:before="80" w:after="80"/>
              <w:jc w:val="center"/>
              <w:rPr>
                <w:rFonts w:ascii="宋体" w:hAnsi="宋体" w:cs="宋体"/>
                <w:color w:val="000000"/>
                <w:szCs w:val="21"/>
              </w:rPr>
            </w:pPr>
          </w:p>
        </w:tc>
        <w:tc>
          <w:tcPr>
            <w:tcW w:w="654" w:type="dxa"/>
            <w:tcBorders>
              <w:top w:val="single" w:color="auto" w:sz="4" w:space="0"/>
              <w:left w:val="single" w:color="auto" w:sz="4" w:space="0"/>
              <w:bottom w:val="single" w:color="auto" w:sz="4" w:space="0"/>
              <w:right w:val="single" w:color="auto" w:sz="4" w:space="0"/>
            </w:tcBorders>
            <w:vAlign w:val="center"/>
          </w:tcPr>
          <w:p w14:paraId="66C3F98D">
            <w:pPr>
              <w:spacing w:before="80" w:after="80"/>
              <w:jc w:val="center"/>
              <w:rPr>
                <w:rFonts w:ascii="宋体" w:hAnsi="宋体" w:cs="宋体"/>
                <w:color w:val="000000"/>
                <w:szCs w:val="21"/>
              </w:rPr>
            </w:pPr>
            <w:r>
              <w:rPr>
                <w:rFonts w:hint="eastAsia" w:ascii="宋体" w:hAnsi="宋体" w:cs="宋体"/>
                <w:color w:val="000000"/>
                <w:szCs w:val="21"/>
              </w:rPr>
              <w:t>性别</w:t>
            </w:r>
          </w:p>
        </w:tc>
        <w:tc>
          <w:tcPr>
            <w:tcW w:w="704" w:type="dxa"/>
            <w:tcBorders>
              <w:top w:val="single" w:color="auto" w:sz="4" w:space="0"/>
              <w:left w:val="single" w:color="auto" w:sz="4" w:space="0"/>
              <w:bottom w:val="single" w:color="auto" w:sz="4" w:space="0"/>
              <w:right w:val="single" w:color="auto" w:sz="4" w:space="0"/>
            </w:tcBorders>
            <w:vAlign w:val="center"/>
          </w:tcPr>
          <w:p w14:paraId="4DD6CAC7">
            <w:pPr>
              <w:spacing w:before="80" w:after="80"/>
              <w:jc w:val="center"/>
              <w:rPr>
                <w:rFonts w:ascii="宋体" w:hAnsi="宋体" w:cs="宋体"/>
                <w:color w:val="000000"/>
                <w:szCs w:val="21"/>
              </w:rPr>
            </w:pPr>
          </w:p>
        </w:tc>
        <w:tc>
          <w:tcPr>
            <w:tcW w:w="574" w:type="dxa"/>
            <w:tcBorders>
              <w:top w:val="single" w:color="auto" w:sz="4" w:space="0"/>
              <w:left w:val="single" w:color="auto" w:sz="4" w:space="0"/>
              <w:bottom w:val="single" w:color="auto" w:sz="4" w:space="0"/>
              <w:right w:val="single" w:color="auto" w:sz="4" w:space="0"/>
            </w:tcBorders>
            <w:vAlign w:val="center"/>
          </w:tcPr>
          <w:p w14:paraId="6A0DF163">
            <w:pPr>
              <w:spacing w:before="80" w:after="80"/>
              <w:jc w:val="center"/>
              <w:rPr>
                <w:rFonts w:ascii="宋体" w:hAnsi="宋体" w:cs="宋体"/>
                <w:color w:val="000000"/>
                <w:szCs w:val="21"/>
              </w:rPr>
            </w:pPr>
            <w:r>
              <w:rPr>
                <w:rFonts w:hint="eastAsia" w:ascii="宋体" w:hAnsi="宋体" w:cs="宋体"/>
                <w:color w:val="000000"/>
                <w:szCs w:val="21"/>
              </w:rPr>
              <w:t>年龄</w:t>
            </w:r>
          </w:p>
        </w:tc>
        <w:tc>
          <w:tcPr>
            <w:tcW w:w="710" w:type="dxa"/>
            <w:tcBorders>
              <w:top w:val="single" w:color="auto" w:sz="4" w:space="0"/>
              <w:left w:val="single" w:color="auto" w:sz="4" w:space="0"/>
              <w:bottom w:val="single" w:color="auto" w:sz="4" w:space="0"/>
              <w:right w:val="single" w:color="auto" w:sz="4" w:space="0"/>
            </w:tcBorders>
            <w:vAlign w:val="center"/>
          </w:tcPr>
          <w:p w14:paraId="180A7B2D">
            <w:pPr>
              <w:spacing w:before="80" w:after="80"/>
              <w:jc w:val="center"/>
              <w:rPr>
                <w:rFonts w:ascii="宋体" w:hAnsi="宋体" w:cs="宋体"/>
                <w:color w:val="000000"/>
                <w:szCs w:val="21"/>
              </w:rPr>
            </w:pPr>
          </w:p>
        </w:tc>
        <w:tc>
          <w:tcPr>
            <w:tcW w:w="710" w:type="dxa"/>
            <w:tcBorders>
              <w:top w:val="single" w:color="auto" w:sz="4" w:space="0"/>
              <w:left w:val="single" w:color="auto" w:sz="4" w:space="0"/>
              <w:bottom w:val="single" w:color="auto" w:sz="4" w:space="0"/>
              <w:right w:val="single" w:color="auto" w:sz="4" w:space="0"/>
            </w:tcBorders>
            <w:vAlign w:val="center"/>
          </w:tcPr>
          <w:p w14:paraId="6EB7D13C">
            <w:pPr>
              <w:spacing w:before="80" w:after="80"/>
              <w:jc w:val="center"/>
              <w:rPr>
                <w:rFonts w:ascii="宋体" w:hAnsi="宋体" w:cs="宋体"/>
                <w:color w:val="000000"/>
                <w:szCs w:val="21"/>
              </w:rPr>
            </w:pPr>
            <w:r>
              <w:rPr>
                <w:rFonts w:hint="eastAsia" w:ascii="宋体" w:hAnsi="宋体" w:cs="宋体"/>
                <w:color w:val="000000"/>
                <w:szCs w:val="21"/>
              </w:rPr>
              <w:t>学位</w:t>
            </w:r>
          </w:p>
        </w:tc>
        <w:tc>
          <w:tcPr>
            <w:tcW w:w="994" w:type="dxa"/>
            <w:gridSpan w:val="2"/>
            <w:tcBorders>
              <w:top w:val="single" w:color="auto" w:sz="4" w:space="0"/>
              <w:left w:val="single" w:color="auto" w:sz="4" w:space="0"/>
              <w:bottom w:val="single" w:color="auto" w:sz="4" w:space="0"/>
              <w:right w:val="single" w:color="auto" w:sz="4" w:space="0"/>
            </w:tcBorders>
            <w:vAlign w:val="center"/>
          </w:tcPr>
          <w:p w14:paraId="68607EE4">
            <w:pPr>
              <w:spacing w:before="80" w:after="80"/>
              <w:jc w:val="center"/>
              <w:rPr>
                <w:rFonts w:ascii="宋体" w:hAnsi="宋体" w:cs="宋体"/>
                <w:color w:val="000000"/>
                <w:szCs w:val="21"/>
              </w:rPr>
            </w:pPr>
          </w:p>
        </w:tc>
        <w:tc>
          <w:tcPr>
            <w:tcW w:w="1256" w:type="dxa"/>
            <w:gridSpan w:val="2"/>
            <w:tcBorders>
              <w:top w:val="single" w:color="auto" w:sz="4" w:space="0"/>
              <w:left w:val="single" w:color="auto" w:sz="4" w:space="0"/>
              <w:bottom w:val="single" w:color="auto" w:sz="4" w:space="0"/>
              <w:right w:val="single" w:color="auto" w:sz="4" w:space="0"/>
            </w:tcBorders>
            <w:vAlign w:val="center"/>
          </w:tcPr>
          <w:p w14:paraId="678F40CD">
            <w:pPr>
              <w:spacing w:before="80" w:after="80"/>
              <w:jc w:val="center"/>
              <w:rPr>
                <w:rFonts w:ascii="宋体" w:hAnsi="宋体" w:cs="宋体"/>
                <w:color w:val="000000"/>
                <w:szCs w:val="21"/>
              </w:rPr>
            </w:pPr>
            <w:r>
              <w:rPr>
                <w:rFonts w:hint="eastAsia" w:ascii="宋体" w:hAnsi="宋体" w:cs="宋体"/>
                <w:color w:val="000000"/>
                <w:szCs w:val="21"/>
              </w:rPr>
              <w:t>身份证号码</w:t>
            </w:r>
          </w:p>
        </w:tc>
        <w:tc>
          <w:tcPr>
            <w:tcW w:w="1355" w:type="dxa"/>
            <w:tcBorders>
              <w:top w:val="single" w:color="auto" w:sz="4" w:space="0"/>
              <w:left w:val="single" w:color="auto" w:sz="4" w:space="0"/>
              <w:bottom w:val="single" w:color="auto" w:sz="4" w:space="0"/>
              <w:right w:val="single" w:color="auto" w:sz="4" w:space="0"/>
            </w:tcBorders>
            <w:vAlign w:val="center"/>
          </w:tcPr>
          <w:p w14:paraId="343F02EB">
            <w:pPr>
              <w:spacing w:before="80" w:after="80"/>
              <w:jc w:val="center"/>
              <w:rPr>
                <w:rFonts w:ascii="宋体" w:hAnsi="宋体" w:cs="宋体"/>
                <w:color w:val="000000"/>
                <w:szCs w:val="21"/>
              </w:rPr>
            </w:pPr>
          </w:p>
        </w:tc>
      </w:tr>
      <w:tr w14:paraId="419A5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0B617607">
            <w:pPr>
              <w:spacing w:before="80" w:after="80"/>
              <w:jc w:val="center"/>
              <w:rPr>
                <w:rFonts w:ascii="宋体" w:hAnsi="宋体" w:cs="宋体"/>
                <w:color w:val="000000"/>
                <w:szCs w:val="21"/>
              </w:rPr>
            </w:pPr>
            <w:r>
              <w:rPr>
                <w:rFonts w:hint="eastAsia" w:ascii="宋体" w:hAnsi="宋体" w:cs="宋体"/>
                <w:color w:val="000000"/>
                <w:szCs w:val="21"/>
              </w:rPr>
              <w:t>职 称</w:t>
            </w:r>
          </w:p>
        </w:tc>
        <w:tc>
          <w:tcPr>
            <w:tcW w:w="1220" w:type="dxa"/>
            <w:tcBorders>
              <w:top w:val="single" w:color="auto" w:sz="4" w:space="0"/>
              <w:left w:val="single" w:color="auto" w:sz="4" w:space="0"/>
              <w:bottom w:val="single" w:color="auto" w:sz="4" w:space="0"/>
              <w:right w:val="single" w:color="auto" w:sz="4" w:space="0"/>
            </w:tcBorders>
            <w:vAlign w:val="center"/>
          </w:tcPr>
          <w:p w14:paraId="141222CF">
            <w:pPr>
              <w:spacing w:before="80" w:after="80"/>
              <w:jc w:val="center"/>
              <w:rPr>
                <w:rFonts w:ascii="宋体" w:hAnsi="宋体" w:cs="宋体"/>
                <w:color w:val="000000"/>
                <w:szCs w:val="21"/>
              </w:rPr>
            </w:pPr>
          </w:p>
        </w:tc>
        <w:tc>
          <w:tcPr>
            <w:tcW w:w="1932" w:type="dxa"/>
            <w:gridSpan w:val="3"/>
            <w:tcBorders>
              <w:top w:val="single" w:color="auto" w:sz="4" w:space="0"/>
              <w:left w:val="single" w:color="auto" w:sz="4" w:space="0"/>
              <w:bottom w:val="single" w:color="auto" w:sz="4" w:space="0"/>
              <w:right w:val="single" w:color="auto" w:sz="4" w:space="0"/>
            </w:tcBorders>
            <w:vAlign w:val="center"/>
          </w:tcPr>
          <w:p w14:paraId="318364E5">
            <w:pPr>
              <w:spacing w:before="80" w:after="80"/>
              <w:jc w:val="center"/>
              <w:rPr>
                <w:rFonts w:ascii="宋体" w:hAnsi="宋体" w:cs="宋体"/>
                <w:color w:val="000000"/>
                <w:szCs w:val="21"/>
              </w:rPr>
            </w:pPr>
            <w:r>
              <w:rPr>
                <w:rFonts w:hint="eastAsia" w:ascii="宋体" w:hAnsi="宋体" w:cs="宋体"/>
                <w:color w:val="000000"/>
                <w:szCs w:val="21"/>
              </w:rPr>
              <w:t>为投标人服务时间（年）</w:t>
            </w:r>
          </w:p>
        </w:tc>
        <w:tc>
          <w:tcPr>
            <w:tcW w:w="1420" w:type="dxa"/>
            <w:gridSpan w:val="2"/>
            <w:tcBorders>
              <w:top w:val="single" w:color="auto" w:sz="4" w:space="0"/>
              <w:left w:val="single" w:color="auto" w:sz="4" w:space="0"/>
              <w:bottom w:val="single" w:color="auto" w:sz="4" w:space="0"/>
              <w:right w:val="single" w:color="auto" w:sz="4" w:space="0"/>
            </w:tcBorders>
            <w:vAlign w:val="center"/>
          </w:tcPr>
          <w:p w14:paraId="59B2D3F9">
            <w:pPr>
              <w:spacing w:before="80" w:after="80"/>
              <w:jc w:val="center"/>
              <w:rPr>
                <w:rFonts w:ascii="宋体" w:hAnsi="宋体" w:cs="宋体"/>
                <w:color w:val="000000"/>
                <w:szCs w:val="21"/>
              </w:rPr>
            </w:pPr>
          </w:p>
        </w:tc>
        <w:tc>
          <w:tcPr>
            <w:tcW w:w="2250" w:type="dxa"/>
            <w:gridSpan w:val="4"/>
            <w:tcBorders>
              <w:top w:val="single" w:color="auto" w:sz="4" w:space="0"/>
              <w:left w:val="single" w:color="auto" w:sz="4" w:space="0"/>
              <w:bottom w:val="single" w:color="auto" w:sz="4" w:space="0"/>
              <w:right w:val="single" w:color="auto" w:sz="4" w:space="0"/>
            </w:tcBorders>
            <w:vAlign w:val="center"/>
          </w:tcPr>
          <w:p w14:paraId="5C969EF9">
            <w:pPr>
              <w:spacing w:before="80" w:after="80"/>
              <w:jc w:val="center"/>
              <w:rPr>
                <w:rFonts w:ascii="宋体" w:hAnsi="宋体" w:cs="宋体"/>
                <w:color w:val="000000"/>
                <w:szCs w:val="21"/>
              </w:rPr>
            </w:pPr>
            <w:r>
              <w:rPr>
                <w:rFonts w:hint="eastAsia" w:ascii="宋体" w:hAnsi="宋体" w:cs="宋体"/>
                <w:color w:val="000000"/>
                <w:szCs w:val="21"/>
              </w:rPr>
              <w:t>在本合同中拟任职</w:t>
            </w:r>
          </w:p>
        </w:tc>
        <w:tc>
          <w:tcPr>
            <w:tcW w:w="1355" w:type="dxa"/>
            <w:tcBorders>
              <w:top w:val="single" w:color="auto" w:sz="4" w:space="0"/>
              <w:left w:val="single" w:color="auto" w:sz="4" w:space="0"/>
              <w:bottom w:val="single" w:color="auto" w:sz="4" w:space="0"/>
              <w:right w:val="single" w:color="auto" w:sz="4" w:space="0"/>
            </w:tcBorders>
            <w:vAlign w:val="center"/>
          </w:tcPr>
          <w:p w14:paraId="127C207C">
            <w:pPr>
              <w:spacing w:before="80" w:after="80"/>
              <w:jc w:val="center"/>
              <w:rPr>
                <w:rFonts w:ascii="宋体" w:hAnsi="宋体" w:cs="宋体"/>
                <w:color w:val="000000"/>
                <w:szCs w:val="21"/>
              </w:rPr>
            </w:pPr>
            <w:r>
              <w:rPr>
                <w:rFonts w:hint="eastAsia" w:ascii="宋体" w:hAnsi="宋体"/>
                <w:szCs w:val="21"/>
              </w:rPr>
              <w:t>项目负责人</w:t>
            </w:r>
          </w:p>
        </w:tc>
      </w:tr>
      <w:tr w14:paraId="3E683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2DCD841C">
            <w:pPr>
              <w:spacing w:before="80" w:after="80"/>
              <w:jc w:val="center"/>
              <w:rPr>
                <w:rFonts w:ascii="宋体" w:hAnsi="宋体" w:cs="宋体"/>
                <w:color w:val="000000"/>
                <w:szCs w:val="21"/>
              </w:rPr>
            </w:pPr>
            <w:r>
              <w:rPr>
                <w:rFonts w:hint="eastAsia" w:ascii="宋体" w:hAnsi="宋体" w:cs="宋体"/>
                <w:color w:val="000000"/>
                <w:szCs w:val="21"/>
              </w:rPr>
              <w:t>学历</w:t>
            </w:r>
          </w:p>
        </w:tc>
        <w:tc>
          <w:tcPr>
            <w:tcW w:w="8177" w:type="dxa"/>
            <w:gridSpan w:val="11"/>
            <w:tcBorders>
              <w:top w:val="single" w:color="auto" w:sz="4" w:space="0"/>
              <w:left w:val="single" w:color="auto" w:sz="4" w:space="0"/>
              <w:bottom w:val="single" w:color="auto" w:sz="4" w:space="0"/>
              <w:right w:val="single" w:color="auto" w:sz="4" w:space="0"/>
            </w:tcBorders>
            <w:vAlign w:val="center"/>
          </w:tcPr>
          <w:p w14:paraId="07F04D20">
            <w:pPr>
              <w:spacing w:before="80" w:after="80"/>
              <w:jc w:val="center"/>
              <w:rPr>
                <w:rFonts w:ascii="宋体" w:hAnsi="宋体" w:cs="宋体"/>
                <w:color w:val="000000"/>
                <w:szCs w:val="21"/>
              </w:rPr>
            </w:pPr>
            <w:r>
              <w:rPr>
                <w:rFonts w:hint="eastAsia" w:ascii="宋体" w:hAnsi="宋体"/>
                <w:szCs w:val="21"/>
              </w:rPr>
              <w:t xml:space="preserve"> </w:t>
            </w:r>
            <w:r>
              <w:rPr>
                <w:rFonts w:hint="eastAsia" w:ascii="宋体" w:hAnsi="宋体" w:cs="宋体"/>
                <w:color w:val="000000"/>
                <w:szCs w:val="21"/>
              </w:rPr>
              <w:t>年毕业于 （学校） （专业）</w:t>
            </w:r>
          </w:p>
        </w:tc>
      </w:tr>
      <w:tr w14:paraId="25E4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045" w:type="dxa"/>
            <w:gridSpan w:val="12"/>
            <w:tcBorders>
              <w:top w:val="single" w:color="auto" w:sz="4" w:space="0"/>
              <w:left w:val="single" w:color="auto" w:sz="4" w:space="0"/>
              <w:bottom w:val="single" w:color="auto" w:sz="4" w:space="0"/>
              <w:right w:val="single" w:color="auto" w:sz="4" w:space="0"/>
            </w:tcBorders>
            <w:vAlign w:val="center"/>
          </w:tcPr>
          <w:p w14:paraId="25E72EED">
            <w:pPr>
              <w:spacing w:before="80" w:after="80"/>
              <w:jc w:val="center"/>
              <w:rPr>
                <w:rFonts w:ascii="宋体" w:hAnsi="宋体" w:cs="宋体"/>
                <w:color w:val="000000"/>
                <w:szCs w:val="21"/>
              </w:rPr>
            </w:pPr>
            <w:r>
              <w:rPr>
                <w:rFonts w:hint="eastAsia" w:ascii="宋体" w:hAnsi="宋体" w:cs="宋体"/>
                <w:color w:val="000000"/>
                <w:szCs w:val="21"/>
              </w:rPr>
              <w:t>2．经 历</w:t>
            </w:r>
          </w:p>
        </w:tc>
      </w:tr>
      <w:tr w14:paraId="0D36D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14:paraId="5081B8C8">
            <w:pPr>
              <w:spacing w:before="80" w:after="80"/>
              <w:jc w:val="center"/>
              <w:rPr>
                <w:rFonts w:ascii="宋体" w:hAnsi="宋体" w:cs="宋体"/>
                <w:color w:val="000000"/>
                <w:szCs w:val="21"/>
              </w:rPr>
            </w:pPr>
            <w:r>
              <w:rPr>
                <w:rFonts w:hint="eastAsia" w:ascii="宋体" w:hAnsi="宋体" w:cs="宋体"/>
                <w:color w:val="000000"/>
                <w:szCs w:val="21"/>
              </w:rPr>
              <w:t>时间</w:t>
            </w:r>
          </w:p>
        </w:tc>
        <w:tc>
          <w:tcPr>
            <w:tcW w:w="5140" w:type="dxa"/>
            <w:gridSpan w:val="7"/>
            <w:tcBorders>
              <w:top w:val="single" w:color="auto" w:sz="4" w:space="0"/>
              <w:left w:val="single" w:color="auto" w:sz="4" w:space="0"/>
              <w:bottom w:val="single" w:color="auto" w:sz="4" w:space="0"/>
              <w:right w:val="single" w:color="auto" w:sz="4" w:space="0"/>
            </w:tcBorders>
            <w:vAlign w:val="center"/>
          </w:tcPr>
          <w:p w14:paraId="709CEC4A">
            <w:pPr>
              <w:spacing w:before="80" w:after="80"/>
              <w:jc w:val="center"/>
              <w:rPr>
                <w:rFonts w:ascii="宋体" w:hAnsi="宋体" w:cs="宋体"/>
                <w:color w:val="000000"/>
                <w:szCs w:val="21"/>
              </w:rPr>
            </w:pPr>
            <w:r>
              <w:rPr>
                <w:rFonts w:hint="eastAsia" w:ascii="宋体" w:hAnsi="宋体" w:cs="宋体"/>
                <w:color w:val="000000"/>
                <w:szCs w:val="21"/>
              </w:rPr>
              <w:t>负责过的主要工程（类型和金额）</w:t>
            </w:r>
          </w:p>
        </w:tc>
        <w:tc>
          <w:tcPr>
            <w:tcW w:w="1669" w:type="dxa"/>
            <w:gridSpan w:val="2"/>
            <w:tcBorders>
              <w:top w:val="single" w:color="auto" w:sz="4" w:space="0"/>
              <w:left w:val="single" w:color="auto" w:sz="4" w:space="0"/>
              <w:bottom w:val="single" w:color="auto" w:sz="4" w:space="0"/>
              <w:right w:val="single" w:color="auto" w:sz="4" w:space="0"/>
            </w:tcBorders>
            <w:vAlign w:val="center"/>
          </w:tcPr>
          <w:p w14:paraId="612FC485">
            <w:pPr>
              <w:spacing w:before="80" w:after="80"/>
              <w:jc w:val="center"/>
              <w:rPr>
                <w:rFonts w:ascii="宋体" w:hAnsi="宋体" w:cs="宋体"/>
                <w:color w:val="000000"/>
                <w:szCs w:val="21"/>
              </w:rPr>
            </w:pPr>
            <w:r>
              <w:rPr>
                <w:rFonts w:hint="eastAsia" w:ascii="宋体" w:hAnsi="宋体" w:cs="宋体"/>
                <w:color w:val="000000"/>
                <w:szCs w:val="21"/>
              </w:rPr>
              <w:t>该项目中任职</w:t>
            </w:r>
          </w:p>
        </w:tc>
        <w:tc>
          <w:tcPr>
            <w:tcW w:w="1368" w:type="dxa"/>
            <w:gridSpan w:val="2"/>
            <w:tcBorders>
              <w:top w:val="single" w:color="auto" w:sz="4" w:space="0"/>
              <w:left w:val="single" w:color="auto" w:sz="4" w:space="0"/>
              <w:bottom w:val="single" w:color="auto" w:sz="4" w:space="0"/>
              <w:right w:val="single" w:color="auto" w:sz="4" w:space="0"/>
            </w:tcBorders>
            <w:vAlign w:val="center"/>
          </w:tcPr>
          <w:p w14:paraId="39B7F609">
            <w:pPr>
              <w:spacing w:before="80" w:after="80"/>
              <w:jc w:val="center"/>
              <w:rPr>
                <w:rFonts w:ascii="宋体" w:hAnsi="宋体" w:cs="宋体"/>
                <w:color w:val="000000"/>
                <w:szCs w:val="21"/>
              </w:rPr>
            </w:pPr>
            <w:r>
              <w:rPr>
                <w:rFonts w:hint="eastAsia" w:ascii="宋体" w:hAnsi="宋体" w:cs="宋体"/>
                <w:color w:val="000000"/>
                <w:szCs w:val="21"/>
              </w:rPr>
              <w:t>发包人及</w:t>
            </w:r>
          </w:p>
          <w:p w14:paraId="3415457E">
            <w:pPr>
              <w:spacing w:before="80" w:after="80"/>
              <w:jc w:val="center"/>
              <w:rPr>
                <w:rFonts w:ascii="宋体" w:hAnsi="宋体" w:cs="宋体"/>
                <w:color w:val="000000"/>
                <w:szCs w:val="21"/>
              </w:rPr>
            </w:pPr>
            <w:r>
              <w:rPr>
                <w:rFonts w:hint="eastAsia" w:ascii="宋体" w:hAnsi="宋体" w:cs="宋体"/>
                <w:color w:val="000000"/>
                <w:szCs w:val="21"/>
              </w:rPr>
              <w:t>联系电话</w:t>
            </w:r>
          </w:p>
        </w:tc>
      </w:tr>
      <w:tr w14:paraId="2CAC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8"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6CDA721A">
            <w:pPr>
              <w:spacing w:before="80" w:after="80"/>
              <w:jc w:val="center"/>
              <w:rPr>
                <w:rFonts w:ascii="宋体" w:hAnsi="宋体" w:cs="宋体"/>
                <w:color w:val="000000"/>
                <w:szCs w:val="21"/>
              </w:rPr>
            </w:pPr>
          </w:p>
        </w:tc>
        <w:tc>
          <w:tcPr>
            <w:tcW w:w="5140" w:type="dxa"/>
            <w:gridSpan w:val="7"/>
            <w:tcBorders>
              <w:top w:val="single" w:color="auto" w:sz="4" w:space="0"/>
              <w:left w:val="single" w:color="auto" w:sz="4" w:space="0"/>
              <w:bottom w:val="single" w:color="auto" w:sz="4" w:space="0"/>
              <w:right w:val="single" w:color="auto" w:sz="4" w:space="0"/>
            </w:tcBorders>
            <w:vAlign w:val="center"/>
          </w:tcPr>
          <w:p w14:paraId="52DB1A2C">
            <w:pPr>
              <w:spacing w:before="80" w:after="80"/>
              <w:rPr>
                <w:rFonts w:ascii="宋体" w:hAnsi="宋体" w:cs="宋体"/>
                <w:color w:val="000000"/>
                <w:szCs w:val="21"/>
              </w:rPr>
            </w:pPr>
          </w:p>
        </w:tc>
        <w:tc>
          <w:tcPr>
            <w:tcW w:w="1669" w:type="dxa"/>
            <w:gridSpan w:val="2"/>
            <w:tcBorders>
              <w:top w:val="single" w:color="auto" w:sz="4" w:space="0"/>
              <w:left w:val="single" w:color="auto" w:sz="4" w:space="0"/>
              <w:bottom w:val="single" w:color="auto" w:sz="4" w:space="0"/>
              <w:right w:val="single" w:color="auto" w:sz="4" w:space="0"/>
            </w:tcBorders>
            <w:vAlign w:val="center"/>
          </w:tcPr>
          <w:p w14:paraId="085A5CE3">
            <w:pPr>
              <w:spacing w:before="80" w:after="80"/>
              <w:jc w:val="center"/>
              <w:rPr>
                <w:rFonts w:ascii="宋体" w:hAnsi="宋体" w:cs="宋体"/>
                <w:color w:val="000000"/>
                <w:szCs w:val="21"/>
              </w:rPr>
            </w:pPr>
          </w:p>
        </w:tc>
        <w:tc>
          <w:tcPr>
            <w:tcW w:w="1368" w:type="dxa"/>
            <w:gridSpan w:val="2"/>
            <w:tcBorders>
              <w:top w:val="single" w:color="auto" w:sz="4" w:space="0"/>
              <w:left w:val="single" w:color="auto" w:sz="4" w:space="0"/>
              <w:bottom w:val="single" w:color="auto" w:sz="4" w:space="0"/>
              <w:right w:val="single" w:color="auto" w:sz="4" w:space="0"/>
            </w:tcBorders>
            <w:vAlign w:val="center"/>
          </w:tcPr>
          <w:p w14:paraId="1EDCCE11">
            <w:pPr>
              <w:spacing w:before="80" w:after="80"/>
              <w:jc w:val="center"/>
              <w:rPr>
                <w:rFonts w:ascii="宋体" w:hAnsi="宋体" w:cs="宋体"/>
                <w:color w:val="000000"/>
                <w:szCs w:val="21"/>
              </w:rPr>
            </w:pPr>
          </w:p>
        </w:tc>
      </w:tr>
      <w:tr w14:paraId="0DC58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4"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7ED6D331">
            <w:pPr>
              <w:spacing w:before="80" w:after="80"/>
              <w:jc w:val="center"/>
              <w:rPr>
                <w:kern w:val="0"/>
              </w:rPr>
            </w:pPr>
          </w:p>
        </w:tc>
        <w:tc>
          <w:tcPr>
            <w:tcW w:w="5140" w:type="dxa"/>
            <w:gridSpan w:val="7"/>
            <w:tcBorders>
              <w:top w:val="single" w:color="auto" w:sz="4" w:space="0"/>
              <w:left w:val="single" w:color="auto" w:sz="4" w:space="0"/>
              <w:bottom w:val="single" w:color="auto" w:sz="4" w:space="0"/>
              <w:right w:val="single" w:color="auto" w:sz="4" w:space="0"/>
            </w:tcBorders>
            <w:vAlign w:val="center"/>
          </w:tcPr>
          <w:p w14:paraId="6E1B26C3">
            <w:pPr>
              <w:spacing w:before="80" w:after="80"/>
              <w:rPr>
                <w:rFonts w:ascii="宋体" w:hAnsi="宋体" w:cs="宋体"/>
                <w:color w:val="000000"/>
                <w:szCs w:val="21"/>
              </w:rPr>
            </w:pPr>
          </w:p>
        </w:tc>
        <w:tc>
          <w:tcPr>
            <w:tcW w:w="1669" w:type="dxa"/>
            <w:gridSpan w:val="2"/>
            <w:tcBorders>
              <w:top w:val="single" w:color="auto" w:sz="4" w:space="0"/>
              <w:left w:val="single" w:color="auto" w:sz="4" w:space="0"/>
              <w:bottom w:val="single" w:color="auto" w:sz="4" w:space="0"/>
              <w:right w:val="single" w:color="auto" w:sz="4" w:space="0"/>
            </w:tcBorders>
            <w:vAlign w:val="center"/>
          </w:tcPr>
          <w:p w14:paraId="17D28DD1">
            <w:pPr>
              <w:spacing w:before="80" w:after="80"/>
              <w:jc w:val="center"/>
              <w:rPr>
                <w:rFonts w:ascii="宋体" w:hAnsi="宋体" w:cs="宋体"/>
                <w:color w:val="000000"/>
                <w:szCs w:val="21"/>
              </w:rPr>
            </w:pPr>
          </w:p>
        </w:tc>
        <w:tc>
          <w:tcPr>
            <w:tcW w:w="1368" w:type="dxa"/>
            <w:gridSpan w:val="2"/>
            <w:tcBorders>
              <w:top w:val="single" w:color="auto" w:sz="4" w:space="0"/>
              <w:left w:val="single" w:color="auto" w:sz="4" w:space="0"/>
              <w:bottom w:val="single" w:color="auto" w:sz="4" w:space="0"/>
              <w:right w:val="single" w:color="auto" w:sz="4" w:space="0"/>
            </w:tcBorders>
            <w:vAlign w:val="center"/>
          </w:tcPr>
          <w:p w14:paraId="7A15FEA6">
            <w:pPr>
              <w:spacing w:before="80" w:after="80"/>
              <w:jc w:val="center"/>
              <w:rPr>
                <w:rFonts w:ascii="宋体" w:hAnsi="宋体" w:cs="宋体"/>
                <w:color w:val="000000"/>
                <w:szCs w:val="21"/>
              </w:rPr>
            </w:pPr>
          </w:p>
        </w:tc>
      </w:tr>
      <w:tr w14:paraId="7EBA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4"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14:paraId="7414CF36">
            <w:pPr>
              <w:spacing w:before="80" w:after="80"/>
              <w:jc w:val="center"/>
              <w:rPr>
                <w:szCs w:val="21"/>
              </w:rPr>
            </w:pPr>
          </w:p>
        </w:tc>
        <w:tc>
          <w:tcPr>
            <w:tcW w:w="5140" w:type="dxa"/>
            <w:gridSpan w:val="7"/>
            <w:tcBorders>
              <w:top w:val="single" w:color="auto" w:sz="4" w:space="0"/>
              <w:left w:val="single" w:color="auto" w:sz="4" w:space="0"/>
              <w:bottom w:val="single" w:color="auto" w:sz="4" w:space="0"/>
              <w:right w:val="single" w:color="auto" w:sz="4" w:space="0"/>
            </w:tcBorders>
            <w:vAlign w:val="center"/>
          </w:tcPr>
          <w:p w14:paraId="7424FA88">
            <w:pPr>
              <w:spacing w:line="300" w:lineRule="exact"/>
              <w:rPr>
                <w:rFonts w:hAnsi="宋体"/>
              </w:rPr>
            </w:pPr>
          </w:p>
        </w:tc>
        <w:tc>
          <w:tcPr>
            <w:tcW w:w="1669" w:type="dxa"/>
            <w:gridSpan w:val="2"/>
            <w:tcBorders>
              <w:top w:val="single" w:color="auto" w:sz="4" w:space="0"/>
              <w:left w:val="single" w:color="auto" w:sz="4" w:space="0"/>
              <w:bottom w:val="single" w:color="auto" w:sz="4" w:space="0"/>
              <w:right w:val="single" w:color="auto" w:sz="4" w:space="0"/>
            </w:tcBorders>
            <w:vAlign w:val="center"/>
          </w:tcPr>
          <w:p w14:paraId="2F4331A0">
            <w:pPr>
              <w:spacing w:before="80" w:after="80"/>
              <w:jc w:val="center"/>
              <w:rPr>
                <w:rFonts w:ascii="宋体" w:hAnsi="宋体" w:cs="宋体"/>
                <w:color w:val="000000"/>
                <w:szCs w:val="21"/>
              </w:rPr>
            </w:pPr>
          </w:p>
        </w:tc>
        <w:tc>
          <w:tcPr>
            <w:tcW w:w="1368" w:type="dxa"/>
            <w:gridSpan w:val="2"/>
            <w:tcBorders>
              <w:top w:val="single" w:color="auto" w:sz="4" w:space="0"/>
              <w:left w:val="single" w:color="auto" w:sz="4" w:space="0"/>
              <w:bottom w:val="single" w:color="auto" w:sz="4" w:space="0"/>
              <w:right w:val="single" w:color="auto" w:sz="4" w:space="0"/>
            </w:tcBorders>
            <w:vAlign w:val="center"/>
          </w:tcPr>
          <w:p w14:paraId="028650B9">
            <w:pPr>
              <w:spacing w:before="80" w:after="80"/>
              <w:jc w:val="center"/>
              <w:rPr>
                <w:rFonts w:ascii="宋体" w:hAnsi="宋体" w:cs="宋体"/>
                <w:color w:val="000000"/>
                <w:szCs w:val="21"/>
              </w:rPr>
            </w:pPr>
          </w:p>
        </w:tc>
      </w:tr>
      <w:tr w14:paraId="5559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045" w:type="dxa"/>
            <w:gridSpan w:val="12"/>
            <w:tcBorders>
              <w:top w:val="single" w:color="auto" w:sz="4" w:space="0"/>
              <w:left w:val="single" w:color="auto" w:sz="4" w:space="0"/>
              <w:bottom w:val="single" w:color="auto" w:sz="4" w:space="0"/>
              <w:right w:val="single" w:color="auto" w:sz="4" w:space="0"/>
            </w:tcBorders>
            <w:vAlign w:val="center"/>
          </w:tcPr>
          <w:p w14:paraId="2E64980F">
            <w:pPr>
              <w:spacing w:before="80" w:after="80"/>
              <w:jc w:val="center"/>
              <w:rPr>
                <w:rFonts w:ascii="宋体" w:hAnsi="宋体" w:cs="宋体"/>
                <w:color w:val="000000"/>
                <w:szCs w:val="21"/>
              </w:rPr>
            </w:pPr>
            <w:r>
              <w:rPr>
                <w:rFonts w:hint="eastAsia" w:ascii="宋体" w:hAnsi="宋体" w:cs="宋体"/>
                <w:color w:val="000000"/>
                <w:szCs w:val="21"/>
              </w:rPr>
              <w:t>3．获奖情况</w:t>
            </w:r>
          </w:p>
        </w:tc>
      </w:tr>
      <w:tr w14:paraId="3801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jc w:val="center"/>
        </w:trPr>
        <w:tc>
          <w:tcPr>
            <w:tcW w:w="9045" w:type="dxa"/>
            <w:gridSpan w:val="12"/>
            <w:tcBorders>
              <w:top w:val="single" w:color="auto" w:sz="4" w:space="0"/>
              <w:left w:val="single" w:color="auto" w:sz="4" w:space="0"/>
              <w:bottom w:val="single" w:color="auto" w:sz="4" w:space="0"/>
              <w:right w:val="single" w:color="auto" w:sz="4" w:space="0"/>
            </w:tcBorders>
            <w:vAlign w:val="center"/>
          </w:tcPr>
          <w:p w14:paraId="1F9BC61C">
            <w:pPr>
              <w:spacing w:before="80" w:after="80"/>
              <w:jc w:val="center"/>
              <w:rPr>
                <w:rFonts w:ascii="宋体" w:hAnsi="宋体" w:cs="宋体"/>
                <w:color w:val="000000"/>
                <w:szCs w:val="21"/>
              </w:rPr>
            </w:pPr>
          </w:p>
        </w:tc>
      </w:tr>
      <w:tr w14:paraId="0B4C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045" w:type="dxa"/>
            <w:gridSpan w:val="12"/>
            <w:tcBorders>
              <w:top w:val="single" w:color="auto" w:sz="4" w:space="0"/>
              <w:left w:val="single" w:color="auto" w:sz="4" w:space="0"/>
              <w:bottom w:val="single" w:color="auto" w:sz="4" w:space="0"/>
              <w:right w:val="single" w:color="auto" w:sz="4" w:space="0"/>
            </w:tcBorders>
            <w:vAlign w:val="center"/>
          </w:tcPr>
          <w:p w14:paraId="73427FDA">
            <w:pPr>
              <w:spacing w:before="80" w:after="80"/>
              <w:jc w:val="center"/>
              <w:rPr>
                <w:rFonts w:ascii="宋体" w:hAnsi="宋体" w:cs="宋体"/>
                <w:color w:val="000000"/>
                <w:szCs w:val="21"/>
              </w:rPr>
            </w:pPr>
            <w:r>
              <w:rPr>
                <w:rFonts w:hint="eastAsia" w:ascii="宋体" w:hAnsi="宋体" w:cs="宋体"/>
                <w:color w:val="000000"/>
                <w:szCs w:val="21"/>
              </w:rPr>
              <w:t>4．目前承担的任务</w:t>
            </w:r>
          </w:p>
        </w:tc>
      </w:tr>
      <w:tr w14:paraId="06B4D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9" w:hRule="atLeast"/>
          <w:jc w:val="center"/>
        </w:trPr>
        <w:tc>
          <w:tcPr>
            <w:tcW w:w="9045" w:type="dxa"/>
            <w:gridSpan w:val="12"/>
            <w:tcBorders>
              <w:top w:val="single" w:color="auto" w:sz="4" w:space="0"/>
              <w:left w:val="single" w:color="auto" w:sz="4" w:space="0"/>
              <w:bottom w:val="single" w:color="auto" w:sz="4" w:space="0"/>
              <w:right w:val="single" w:color="auto" w:sz="4" w:space="0"/>
            </w:tcBorders>
            <w:vAlign w:val="center"/>
          </w:tcPr>
          <w:p w14:paraId="60E7A3A8">
            <w:pPr>
              <w:spacing w:before="80" w:after="80"/>
              <w:jc w:val="center"/>
              <w:rPr>
                <w:rFonts w:ascii="宋体" w:hAnsi="宋体" w:cs="宋体"/>
                <w:color w:val="000000"/>
                <w:szCs w:val="21"/>
              </w:rPr>
            </w:pPr>
          </w:p>
        </w:tc>
      </w:tr>
    </w:tbl>
    <w:p w14:paraId="41BDD628">
      <w:pPr>
        <w:widowControl/>
        <w:spacing w:line="360" w:lineRule="auto"/>
        <w:ind w:firstLine="400" w:firstLineChars="200"/>
        <w:jc w:val="left"/>
        <w:rPr>
          <w:color w:val="000000"/>
          <w:sz w:val="20"/>
          <w:szCs w:val="21"/>
        </w:rPr>
      </w:pPr>
    </w:p>
    <w:p w14:paraId="397FEECB">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sz w:val="18"/>
          <w:szCs w:val="18"/>
          <w:lang w:bidi="ar"/>
        </w:rPr>
      </w:pPr>
      <w:r>
        <w:rPr>
          <w:rFonts w:hint="eastAsia"/>
          <w:color w:val="000000"/>
          <w:sz w:val="20"/>
          <w:szCs w:val="21"/>
        </w:rPr>
        <w:t>注：</w:t>
      </w:r>
      <w:r>
        <w:rPr>
          <w:color w:val="000000"/>
          <w:sz w:val="20"/>
          <w:szCs w:val="21"/>
        </w:rPr>
        <w:t>1.</w:t>
      </w:r>
      <w:r>
        <w:rPr>
          <w:rFonts w:hint="eastAsia" w:ascii="宋体" w:hAnsi="宋体" w:cs="宋体"/>
          <w:sz w:val="18"/>
          <w:szCs w:val="18"/>
          <w:lang w:bidi="ar"/>
        </w:rPr>
        <w:t>项目负责人：</w:t>
      </w:r>
      <w:r>
        <w:rPr>
          <w:rFonts w:hint="eastAsia" w:ascii="宋体" w:hAnsi="宋体" w:eastAsia="宋体" w:cs="宋体"/>
          <w:sz w:val="18"/>
          <w:szCs w:val="18"/>
          <w:lang w:eastAsia="zh-CN" w:bidi="ar"/>
        </w:rPr>
        <w:t>高级</w:t>
      </w:r>
      <w:r>
        <w:rPr>
          <w:rFonts w:hint="eastAsia" w:ascii="宋体" w:hAnsi="宋体" w:eastAsia="宋体" w:cs="宋体"/>
          <w:sz w:val="18"/>
          <w:szCs w:val="18"/>
          <w:lang w:bidi="ar"/>
        </w:rPr>
        <w:t>工程师或以上职称(路桥类）；</w:t>
      </w:r>
    </w:p>
    <w:p w14:paraId="2D2A54A6">
      <w:pPr>
        <w:keepNext w:val="0"/>
        <w:keepLines w:val="0"/>
        <w:pageBreakBefore w:val="0"/>
        <w:kinsoku/>
        <w:wordWrap/>
        <w:overflowPunct/>
        <w:topLinePunct w:val="0"/>
        <w:autoSpaceDE/>
        <w:autoSpaceDN/>
        <w:bidi w:val="0"/>
        <w:adjustRightInd/>
        <w:snapToGrid w:val="0"/>
        <w:spacing w:line="360" w:lineRule="auto"/>
        <w:ind w:firstLine="360" w:firstLineChars="200"/>
        <w:textAlignment w:val="auto"/>
        <w:rPr>
          <w:rFonts w:hint="default" w:ascii="宋体" w:hAnsi="宋体" w:eastAsia="宋体" w:cs="宋体"/>
          <w:sz w:val="18"/>
          <w:szCs w:val="18"/>
          <w:lang w:val="en-US" w:eastAsia="zh-CN" w:bidi="ar"/>
        </w:rPr>
      </w:pPr>
      <w:r>
        <w:rPr>
          <w:rFonts w:hint="eastAsia" w:ascii="宋体" w:hAnsi="宋体" w:eastAsia="宋体" w:cs="宋体"/>
          <w:sz w:val="18"/>
          <w:szCs w:val="18"/>
          <w:lang w:val="en-US" w:eastAsia="zh-CN" w:bidi="ar"/>
        </w:rPr>
        <w:t xml:space="preserve">2 </w:t>
      </w:r>
      <w:r>
        <w:rPr>
          <w:rFonts w:hint="eastAsia" w:ascii="宋体" w:hAnsi="宋体" w:eastAsia="宋体" w:cs="宋体"/>
          <w:sz w:val="18"/>
          <w:szCs w:val="18"/>
          <w:lang w:bidi="ar"/>
        </w:rPr>
        <w:t>在本表后应附 项目负责人身份证、职称</w:t>
      </w:r>
      <w:r>
        <w:rPr>
          <w:rFonts w:hint="eastAsia" w:ascii="宋体" w:hAnsi="宋体" w:eastAsia="宋体" w:cs="宋体"/>
          <w:sz w:val="18"/>
          <w:szCs w:val="18"/>
          <w:lang w:eastAsia="zh-CN" w:bidi="ar"/>
        </w:rPr>
        <w:t>、</w:t>
      </w:r>
      <w:r>
        <w:rPr>
          <w:rFonts w:hint="eastAsia" w:ascii="宋体" w:hAnsi="宋体" w:eastAsia="宋体" w:cs="宋体"/>
          <w:sz w:val="18"/>
          <w:szCs w:val="18"/>
          <w:lang w:bidi="ar"/>
        </w:rPr>
        <w:t>毕业证书扫描件</w:t>
      </w:r>
      <w:r>
        <w:rPr>
          <w:rFonts w:hint="eastAsia" w:ascii="宋体" w:hAnsi="宋体" w:eastAsia="宋体" w:cs="宋体"/>
          <w:sz w:val="18"/>
          <w:szCs w:val="18"/>
          <w:lang w:val="en-US" w:eastAsia="zh-CN" w:bidi="ar"/>
        </w:rPr>
        <w:t>或复印件、</w:t>
      </w:r>
      <w:r>
        <w:rPr>
          <w:rFonts w:hint="eastAsia" w:ascii="宋体" w:hAnsi="宋体" w:eastAsia="宋体" w:cs="宋体"/>
          <w:sz w:val="18"/>
          <w:szCs w:val="18"/>
          <w:lang w:bidi="ar"/>
        </w:rPr>
        <w:t>提供近三个月在投标人单位缴纳社保证明复印件加盖公章</w:t>
      </w:r>
      <w:r>
        <w:rPr>
          <w:rFonts w:hint="eastAsia" w:ascii="宋体" w:hAnsi="宋体" w:eastAsia="宋体" w:cs="宋体"/>
          <w:sz w:val="18"/>
          <w:szCs w:val="18"/>
          <w:lang w:val="en-US" w:eastAsia="zh-CN" w:bidi="ar"/>
        </w:rPr>
        <w:t>等。</w:t>
      </w:r>
    </w:p>
    <w:p w14:paraId="3A807E45">
      <w:pPr>
        <w:keepNext w:val="0"/>
        <w:keepLines w:val="0"/>
        <w:pageBreakBefore w:val="0"/>
        <w:widowControl/>
        <w:kinsoku/>
        <w:wordWrap/>
        <w:overflowPunct/>
        <w:topLinePunct w:val="0"/>
        <w:autoSpaceDE/>
        <w:autoSpaceDN/>
        <w:bidi w:val="0"/>
        <w:adjustRightInd/>
        <w:spacing w:line="360" w:lineRule="auto"/>
        <w:ind w:firstLine="361" w:firstLineChars="200"/>
        <w:jc w:val="left"/>
        <w:textAlignment w:val="auto"/>
        <w:rPr>
          <w:rFonts w:ascii="宋体" w:hAnsi="宋体" w:cs="宋体"/>
          <w:b/>
          <w:sz w:val="18"/>
          <w:szCs w:val="18"/>
          <w:lang w:bidi="ar"/>
        </w:rPr>
      </w:pPr>
    </w:p>
    <w:p w14:paraId="5589C949">
      <w:pPr>
        <w:pStyle w:val="6"/>
        <w:rPr>
          <w:rFonts w:hint="eastAsia"/>
        </w:rPr>
        <w:sectPr>
          <w:pgSz w:w="11906" w:h="16838"/>
          <w:pgMar w:top="1440" w:right="1800" w:bottom="1440" w:left="1800" w:header="851" w:footer="992" w:gutter="0"/>
          <w:cols w:space="425" w:num="1"/>
          <w:docGrid w:type="lines" w:linePitch="312" w:charSpace="0"/>
        </w:sectPr>
      </w:pPr>
    </w:p>
    <w:p w14:paraId="48946AAB">
      <w:pPr>
        <w:numPr>
          <w:ilvl w:val="0"/>
          <w:numId w:val="7"/>
        </w:numPr>
        <w:ind w:firstLine="480"/>
        <w:jc w:val="center"/>
        <w:rPr>
          <w:rFonts w:hint="eastAsia" w:ascii="宋体" w:hAnsi="宋体" w:cs="宋体"/>
          <w:sz w:val="28"/>
          <w:szCs w:val="28"/>
          <w:lang w:bidi="ar"/>
        </w:rPr>
      </w:pPr>
      <w:r>
        <w:rPr>
          <w:rFonts w:hint="eastAsia" w:ascii="宋体" w:hAnsi="宋体" w:cs="宋体"/>
          <w:sz w:val="28"/>
          <w:szCs w:val="28"/>
          <w:lang w:bidi="ar"/>
        </w:rPr>
        <w:t>信誉要求声明</w:t>
      </w:r>
    </w:p>
    <w:p w14:paraId="21A762B1">
      <w:pPr>
        <w:widowControl w:val="0"/>
        <w:numPr>
          <w:ilvl w:val="0"/>
          <w:numId w:val="0"/>
        </w:numPr>
        <w:jc w:val="center"/>
        <w:rPr>
          <w:rFonts w:hint="eastAsia" w:ascii="宋体" w:hAnsi="宋体" w:cs="宋体"/>
          <w:sz w:val="28"/>
          <w:szCs w:val="28"/>
          <w:lang w:bidi="ar"/>
        </w:rPr>
      </w:pPr>
    </w:p>
    <w:p w14:paraId="707B6E31">
      <w:pPr>
        <w:widowControl w:val="0"/>
        <w:numPr>
          <w:ilvl w:val="0"/>
          <w:numId w:val="0"/>
        </w:numPr>
        <w:jc w:val="center"/>
        <w:rPr>
          <w:rFonts w:hint="eastAsia" w:ascii="宋体" w:hAnsi="宋体" w:cs="宋体"/>
          <w:sz w:val="28"/>
          <w:szCs w:val="28"/>
          <w:lang w:bidi="ar"/>
        </w:rPr>
      </w:pPr>
    </w:p>
    <w:p w14:paraId="5B6661F8">
      <w:pPr>
        <w:widowControl w:val="0"/>
        <w:numPr>
          <w:ilvl w:val="0"/>
          <w:numId w:val="0"/>
        </w:numPr>
        <w:jc w:val="center"/>
        <w:rPr>
          <w:rFonts w:hint="eastAsia" w:ascii="宋体" w:hAnsi="宋体" w:cs="宋体"/>
          <w:sz w:val="28"/>
          <w:szCs w:val="28"/>
          <w:lang w:bidi="ar"/>
        </w:rPr>
      </w:pPr>
    </w:p>
    <w:p w14:paraId="37D057B4">
      <w:pPr>
        <w:widowControl w:val="0"/>
        <w:numPr>
          <w:ilvl w:val="0"/>
          <w:numId w:val="0"/>
        </w:numPr>
        <w:jc w:val="center"/>
        <w:rPr>
          <w:rFonts w:hint="eastAsia" w:ascii="宋体" w:hAnsi="宋体" w:cs="宋体"/>
          <w:sz w:val="28"/>
          <w:szCs w:val="28"/>
          <w:lang w:bidi="ar"/>
        </w:rPr>
      </w:pPr>
    </w:p>
    <w:p w14:paraId="03EAAE9C">
      <w:pPr>
        <w:widowControl w:val="0"/>
        <w:numPr>
          <w:ilvl w:val="0"/>
          <w:numId w:val="0"/>
        </w:numPr>
        <w:jc w:val="center"/>
        <w:rPr>
          <w:rFonts w:hint="eastAsia" w:ascii="宋体" w:hAnsi="宋体" w:cs="宋体"/>
          <w:sz w:val="28"/>
          <w:szCs w:val="28"/>
          <w:lang w:bidi="ar"/>
        </w:rPr>
      </w:pPr>
    </w:p>
    <w:p w14:paraId="44BBAE28">
      <w:pPr>
        <w:widowControl w:val="0"/>
        <w:numPr>
          <w:ilvl w:val="0"/>
          <w:numId w:val="0"/>
        </w:numPr>
        <w:jc w:val="center"/>
        <w:rPr>
          <w:rFonts w:hint="eastAsia" w:ascii="宋体" w:hAnsi="宋体" w:cs="宋体"/>
          <w:sz w:val="28"/>
          <w:szCs w:val="28"/>
          <w:lang w:bidi="ar"/>
        </w:rPr>
      </w:pPr>
    </w:p>
    <w:p w14:paraId="2B1D5DD8">
      <w:pPr>
        <w:widowControl w:val="0"/>
        <w:numPr>
          <w:ilvl w:val="0"/>
          <w:numId w:val="0"/>
        </w:numPr>
        <w:jc w:val="center"/>
        <w:rPr>
          <w:rFonts w:hint="eastAsia" w:ascii="宋体" w:hAnsi="宋体" w:cs="宋体"/>
          <w:sz w:val="28"/>
          <w:szCs w:val="28"/>
          <w:lang w:bidi="ar"/>
        </w:rPr>
      </w:pPr>
    </w:p>
    <w:p w14:paraId="10291D73">
      <w:pPr>
        <w:widowControl w:val="0"/>
        <w:numPr>
          <w:ilvl w:val="0"/>
          <w:numId w:val="0"/>
        </w:numPr>
        <w:jc w:val="center"/>
        <w:rPr>
          <w:rFonts w:hint="eastAsia" w:ascii="宋体" w:hAnsi="宋体" w:cs="宋体"/>
          <w:sz w:val="28"/>
          <w:szCs w:val="28"/>
          <w:lang w:bidi="ar"/>
        </w:rPr>
      </w:pPr>
    </w:p>
    <w:p w14:paraId="73BFAC8D">
      <w:pPr>
        <w:widowControl w:val="0"/>
        <w:numPr>
          <w:ilvl w:val="0"/>
          <w:numId w:val="0"/>
        </w:numPr>
        <w:jc w:val="center"/>
        <w:rPr>
          <w:rFonts w:hint="eastAsia" w:ascii="宋体" w:hAnsi="宋体" w:cs="宋体"/>
          <w:sz w:val="28"/>
          <w:szCs w:val="28"/>
          <w:lang w:bidi="ar"/>
        </w:rPr>
      </w:pPr>
    </w:p>
    <w:p w14:paraId="75EC392A">
      <w:pPr>
        <w:widowControl w:val="0"/>
        <w:numPr>
          <w:ilvl w:val="0"/>
          <w:numId w:val="0"/>
        </w:numPr>
        <w:jc w:val="center"/>
        <w:rPr>
          <w:rFonts w:hint="eastAsia" w:ascii="宋体" w:hAnsi="宋体" w:cs="宋体"/>
          <w:sz w:val="28"/>
          <w:szCs w:val="28"/>
          <w:lang w:bidi="ar"/>
        </w:rPr>
      </w:pPr>
    </w:p>
    <w:p w14:paraId="1BC233CE">
      <w:pPr>
        <w:widowControl w:val="0"/>
        <w:numPr>
          <w:ilvl w:val="0"/>
          <w:numId w:val="0"/>
        </w:numPr>
        <w:jc w:val="center"/>
        <w:rPr>
          <w:rFonts w:hint="eastAsia" w:ascii="宋体" w:hAnsi="宋体" w:cs="宋体"/>
          <w:sz w:val="28"/>
          <w:szCs w:val="28"/>
          <w:lang w:bidi="ar"/>
        </w:rPr>
      </w:pPr>
    </w:p>
    <w:p w14:paraId="18AD95EC">
      <w:pPr>
        <w:widowControl w:val="0"/>
        <w:numPr>
          <w:ilvl w:val="0"/>
          <w:numId w:val="0"/>
        </w:numPr>
        <w:jc w:val="center"/>
        <w:rPr>
          <w:rFonts w:hint="eastAsia" w:ascii="宋体" w:hAnsi="宋体" w:cs="宋体"/>
          <w:sz w:val="28"/>
          <w:szCs w:val="28"/>
          <w:lang w:bidi="ar"/>
        </w:rPr>
      </w:pPr>
    </w:p>
    <w:p w14:paraId="5402E1B2">
      <w:pPr>
        <w:widowControl w:val="0"/>
        <w:numPr>
          <w:ilvl w:val="0"/>
          <w:numId w:val="0"/>
        </w:numPr>
        <w:jc w:val="center"/>
        <w:rPr>
          <w:rFonts w:hint="eastAsia" w:ascii="宋体" w:hAnsi="宋体" w:cs="宋体"/>
          <w:sz w:val="28"/>
          <w:szCs w:val="28"/>
          <w:lang w:bidi="ar"/>
        </w:rPr>
      </w:pPr>
    </w:p>
    <w:p w14:paraId="74B5CF72">
      <w:pPr>
        <w:widowControl w:val="0"/>
        <w:numPr>
          <w:ilvl w:val="0"/>
          <w:numId w:val="0"/>
        </w:numPr>
        <w:jc w:val="center"/>
        <w:rPr>
          <w:rFonts w:hint="eastAsia" w:ascii="宋体" w:hAnsi="宋体" w:cs="宋体"/>
          <w:sz w:val="28"/>
          <w:szCs w:val="28"/>
          <w:lang w:bidi="ar"/>
        </w:rPr>
      </w:pPr>
    </w:p>
    <w:p w14:paraId="2E43EEF4">
      <w:pPr>
        <w:widowControl w:val="0"/>
        <w:numPr>
          <w:ilvl w:val="0"/>
          <w:numId w:val="0"/>
        </w:numPr>
        <w:jc w:val="center"/>
        <w:rPr>
          <w:rFonts w:hint="eastAsia" w:ascii="宋体" w:hAnsi="宋体" w:cs="宋体"/>
          <w:sz w:val="28"/>
          <w:szCs w:val="28"/>
          <w:lang w:bidi="ar"/>
        </w:rPr>
      </w:pPr>
    </w:p>
    <w:p w14:paraId="10149060">
      <w:pPr>
        <w:widowControl w:val="0"/>
        <w:numPr>
          <w:ilvl w:val="0"/>
          <w:numId w:val="0"/>
        </w:numPr>
        <w:jc w:val="center"/>
        <w:rPr>
          <w:rFonts w:hint="eastAsia" w:ascii="宋体" w:hAnsi="宋体" w:cs="宋体"/>
          <w:sz w:val="28"/>
          <w:szCs w:val="28"/>
          <w:lang w:bidi="ar"/>
        </w:rPr>
      </w:pPr>
    </w:p>
    <w:p w14:paraId="6584A25F">
      <w:pPr>
        <w:widowControl w:val="0"/>
        <w:numPr>
          <w:ilvl w:val="0"/>
          <w:numId w:val="0"/>
        </w:numPr>
        <w:jc w:val="center"/>
        <w:rPr>
          <w:rFonts w:hint="eastAsia" w:ascii="宋体" w:hAnsi="宋体" w:cs="宋体"/>
          <w:sz w:val="28"/>
          <w:szCs w:val="28"/>
          <w:lang w:bidi="ar"/>
        </w:rPr>
      </w:pPr>
    </w:p>
    <w:p w14:paraId="2AE20D69">
      <w:pPr>
        <w:widowControl w:val="0"/>
        <w:numPr>
          <w:ilvl w:val="0"/>
          <w:numId w:val="0"/>
        </w:numPr>
        <w:jc w:val="center"/>
        <w:rPr>
          <w:rFonts w:hint="eastAsia" w:ascii="宋体" w:hAnsi="宋体" w:cs="宋体"/>
          <w:sz w:val="28"/>
          <w:szCs w:val="28"/>
          <w:lang w:bidi="ar"/>
        </w:rPr>
      </w:pPr>
    </w:p>
    <w:p w14:paraId="373772A9">
      <w:pPr>
        <w:widowControl w:val="0"/>
        <w:numPr>
          <w:ilvl w:val="0"/>
          <w:numId w:val="0"/>
        </w:numPr>
        <w:jc w:val="center"/>
        <w:rPr>
          <w:rFonts w:hint="eastAsia" w:ascii="宋体" w:hAnsi="宋体" w:cs="宋体"/>
          <w:sz w:val="28"/>
          <w:szCs w:val="28"/>
          <w:lang w:bidi="ar"/>
        </w:rPr>
      </w:pPr>
    </w:p>
    <w:p w14:paraId="495E6FAD">
      <w:pPr>
        <w:widowControl w:val="0"/>
        <w:numPr>
          <w:ilvl w:val="0"/>
          <w:numId w:val="0"/>
        </w:numPr>
        <w:jc w:val="center"/>
        <w:rPr>
          <w:rFonts w:hint="eastAsia" w:ascii="宋体" w:hAnsi="宋体" w:cs="宋体"/>
          <w:sz w:val="28"/>
          <w:szCs w:val="28"/>
          <w:lang w:bidi="ar"/>
        </w:rPr>
      </w:pPr>
    </w:p>
    <w:p w14:paraId="3E90FF74">
      <w:pPr>
        <w:widowControl/>
        <w:spacing w:line="360" w:lineRule="auto"/>
        <w:ind w:left="780" w:leftChars="200" w:hanging="360" w:hangingChars="200"/>
        <w:jc w:val="left"/>
        <w:rPr>
          <w:rFonts w:hint="eastAsia" w:ascii="宋体" w:hAnsi="宋体" w:cs="宋体"/>
          <w:sz w:val="28"/>
          <w:szCs w:val="28"/>
          <w:lang w:bidi="ar"/>
        </w:rPr>
        <w:sectPr>
          <w:pgSz w:w="11906" w:h="16838"/>
          <w:pgMar w:top="1440" w:right="1800" w:bottom="1440" w:left="1800" w:header="851" w:footer="992" w:gutter="0"/>
          <w:cols w:space="425" w:num="1"/>
          <w:docGrid w:type="lines" w:linePitch="312" w:charSpace="0"/>
        </w:sectPr>
      </w:pPr>
      <w:r>
        <w:rPr>
          <w:rFonts w:hint="eastAsia" w:ascii="宋体" w:hAnsi="宋体" w:cs="宋体"/>
          <w:sz w:val="18"/>
          <w:szCs w:val="18"/>
          <w:lang w:bidi="ar"/>
        </w:rPr>
        <w:t>注：各投标申请人20</w:t>
      </w:r>
      <w:r>
        <w:rPr>
          <w:rFonts w:hint="eastAsia" w:ascii="宋体" w:hAnsi="宋体" w:cs="宋体"/>
          <w:sz w:val="18"/>
          <w:szCs w:val="18"/>
          <w:lang w:val="en-US" w:eastAsia="zh-CN" w:bidi="ar"/>
        </w:rPr>
        <w:t>19</w:t>
      </w:r>
      <w:r>
        <w:rPr>
          <w:rFonts w:hint="eastAsia" w:ascii="宋体" w:hAnsi="宋体" w:cs="宋体"/>
          <w:sz w:val="18"/>
          <w:szCs w:val="18"/>
          <w:lang w:bidi="ar"/>
        </w:rPr>
        <w:t>年至今无住房和城乡建设部、海南省交通运输厅认定的不良行为记录和责令期内不得参加投标行为的处罚记录。</w:t>
      </w:r>
    </w:p>
    <w:p w14:paraId="58520765">
      <w:pPr>
        <w:pStyle w:val="6"/>
      </w:pPr>
    </w:p>
    <w:p w14:paraId="5B33AB94">
      <w:pPr>
        <w:numPr>
          <w:ilvl w:val="1"/>
          <w:numId w:val="5"/>
        </w:numPr>
        <w:jc w:val="center"/>
        <w:rPr>
          <w:rFonts w:ascii="宋体" w:hAnsi="宋体" w:cs="宋体"/>
          <w:b/>
          <w:bCs/>
          <w:sz w:val="32"/>
          <w:szCs w:val="32"/>
        </w:rPr>
      </w:pPr>
      <w:r>
        <w:rPr>
          <w:rFonts w:hint="eastAsia" w:ascii="宋体" w:hAnsi="宋体" w:cs="宋体"/>
          <w:b/>
          <w:bCs/>
          <w:sz w:val="32"/>
          <w:szCs w:val="32"/>
        </w:rPr>
        <w:t>近三年相关工程业绩表</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5"/>
        <w:gridCol w:w="1702"/>
        <w:gridCol w:w="1985"/>
        <w:gridCol w:w="2460"/>
      </w:tblGrid>
      <w:tr w14:paraId="289C1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22" w:type="dxa"/>
            <w:gridSpan w:val="4"/>
            <w:vAlign w:val="center"/>
          </w:tcPr>
          <w:p w14:paraId="679FF91D">
            <w:pPr>
              <w:jc w:val="center"/>
              <w:rPr>
                <w:rFonts w:asciiTheme="minorEastAsia" w:hAnsiTheme="minorEastAsia"/>
                <w:b/>
                <w:bCs/>
                <w:sz w:val="22"/>
              </w:rPr>
            </w:pPr>
            <w:r>
              <w:rPr>
                <w:rFonts w:hint="eastAsia" w:asciiTheme="minorEastAsia" w:hAnsiTheme="minorEastAsia"/>
                <w:b/>
                <w:bCs/>
                <w:sz w:val="22"/>
              </w:rPr>
              <w:t>主要业绩</w:t>
            </w:r>
          </w:p>
        </w:tc>
      </w:tr>
      <w:tr w14:paraId="3962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14:paraId="6187C257">
            <w:pPr>
              <w:jc w:val="center"/>
              <w:rPr>
                <w:rFonts w:asciiTheme="minorEastAsia" w:hAnsiTheme="minorEastAsia"/>
              </w:rPr>
            </w:pPr>
            <w:r>
              <w:rPr>
                <w:rFonts w:hint="eastAsia" w:asciiTheme="minorEastAsia" w:hAnsiTheme="minorEastAsia"/>
              </w:rPr>
              <w:t>项目名称</w:t>
            </w:r>
          </w:p>
        </w:tc>
        <w:tc>
          <w:tcPr>
            <w:tcW w:w="1702" w:type="dxa"/>
            <w:vAlign w:val="center"/>
          </w:tcPr>
          <w:p w14:paraId="0AF22136">
            <w:pPr>
              <w:jc w:val="center"/>
              <w:rPr>
                <w:rFonts w:asciiTheme="minorEastAsia" w:hAnsiTheme="minorEastAsia"/>
              </w:rPr>
            </w:pPr>
            <w:r>
              <w:rPr>
                <w:rFonts w:hint="eastAsia" w:asciiTheme="minorEastAsia" w:hAnsiTheme="minorEastAsia"/>
              </w:rPr>
              <w:t>时间</w:t>
            </w:r>
          </w:p>
        </w:tc>
        <w:tc>
          <w:tcPr>
            <w:tcW w:w="1985" w:type="dxa"/>
            <w:vAlign w:val="center"/>
          </w:tcPr>
          <w:p w14:paraId="37D20B36">
            <w:pPr>
              <w:jc w:val="center"/>
              <w:rPr>
                <w:rFonts w:asciiTheme="minorEastAsia" w:hAnsiTheme="minorEastAsia"/>
              </w:rPr>
            </w:pPr>
            <w:r>
              <w:rPr>
                <w:rFonts w:hint="eastAsia" w:asciiTheme="minorEastAsia" w:hAnsiTheme="minorEastAsia"/>
              </w:rPr>
              <w:t>发包单位</w:t>
            </w:r>
          </w:p>
        </w:tc>
        <w:tc>
          <w:tcPr>
            <w:tcW w:w="2460" w:type="dxa"/>
            <w:vAlign w:val="center"/>
          </w:tcPr>
          <w:p w14:paraId="15CB14B3">
            <w:pPr>
              <w:jc w:val="center"/>
              <w:rPr>
                <w:rFonts w:asciiTheme="minorEastAsia" w:hAnsiTheme="minorEastAsia"/>
              </w:rPr>
            </w:pPr>
            <w:r>
              <w:rPr>
                <w:rFonts w:hint="eastAsia" w:asciiTheme="minorEastAsia" w:hAnsiTheme="minorEastAsia"/>
              </w:rPr>
              <w:t>项目概况</w:t>
            </w:r>
          </w:p>
        </w:tc>
      </w:tr>
      <w:tr w14:paraId="659C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14:paraId="204E5B0C">
            <w:pPr>
              <w:jc w:val="center"/>
              <w:rPr>
                <w:rFonts w:asciiTheme="minorEastAsia" w:hAnsiTheme="minorEastAsia"/>
                <w:sz w:val="22"/>
              </w:rPr>
            </w:pPr>
          </w:p>
        </w:tc>
        <w:tc>
          <w:tcPr>
            <w:tcW w:w="1702" w:type="dxa"/>
            <w:vAlign w:val="center"/>
          </w:tcPr>
          <w:p w14:paraId="26F8ACCD">
            <w:pPr>
              <w:jc w:val="center"/>
              <w:rPr>
                <w:rFonts w:asciiTheme="minorEastAsia" w:hAnsiTheme="minorEastAsia"/>
                <w:sz w:val="22"/>
              </w:rPr>
            </w:pPr>
          </w:p>
        </w:tc>
        <w:tc>
          <w:tcPr>
            <w:tcW w:w="1985" w:type="dxa"/>
            <w:vAlign w:val="center"/>
          </w:tcPr>
          <w:p w14:paraId="435363EA">
            <w:pPr>
              <w:jc w:val="center"/>
              <w:rPr>
                <w:rFonts w:asciiTheme="minorEastAsia" w:hAnsiTheme="minorEastAsia"/>
                <w:sz w:val="22"/>
              </w:rPr>
            </w:pPr>
          </w:p>
        </w:tc>
        <w:tc>
          <w:tcPr>
            <w:tcW w:w="2460" w:type="dxa"/>
            <w:vAlign w:val="center"/>
          </w:tcPr>
          <w:p w14:paraId="368BEF36">
            <w:pPr>
              <w:jc w:val="center"/>
              <w:rPr>
                <w:rFonts w:asciiTheme="minorEastAsia" w:hAnsiTheme="minorEastAsia"/>
                <w:sz w:val="22"/>
              </w:rPr>
            </w:pPr>
          </w:p>
        </w:tc>
      </w:tr>
      <w:tr w14:paraId="0ECB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14:paraId="366003DA">
            <w:pPr>
              <w:jc w:val="center"/>
              <w:rPr>
                <w:rFonts w:asciiTheme="minorEastAsia" w:hAnsiTheme="minorEastAsia"/>
                <w:sz w:val="24"/>
              </w:rPr>
            </w:pPr>
          </w:p>
        </w:tc>
        <w:tc>
          <w:tcPr>
            <w:tcW w:w="1702" w:type="dxa"/>
            <w:vAlign w:val="center"/>
          </w:tcPr>
          <w:p w14:paraId="18C2C576">
            <w:pPr>
              <w:jc w:val="center"/>
              <w:rPr>
                <w:rFonts w:asciiTheme="minorEastAsia" w:hAnsiTheme="minorEastAsia"/>
                <w:sz w:val="24"/>
              </w:rPr>
            </w:pPr>
          </w:p>
        </w:tc>
        <w:tc>
          <w:tcPr>
            <w:tcW w:w="1985" w:type="dxa"/>
            <w:vAlign w:val="center"/>
          </w:tcPr>
          <w:p w14:paraId="44AEF0A6">
            <w:pPr>
              <w:jc w:val="center"/>
              <w:rPr>
                <w:rFonts w:asciiTheme="minorEastAsia" w:hAnsiTheme="minorEastAsia"/>
                <w:sz w:val="22"/>
              </w:rPr>
            </w:pPr>
          </w:p>
        </w:tc>
        <w:tc>
          <w:tcPr>
            <w:tcW w:w="2460" w:type="dxa"/>
            <w:vAlign w:val="center"/>
          </w:tcPr>
          <w:p w14:paraId="36582D5B">
            <w:pPr>
              <w:jc w:val="center"/>
              <w:rPr>
                <w:rFonts w:asciiTheme="minorEastAsia" w:hAnsiTheme="minorEastAsia"/>
                <w:sz w:val="22"/>
              </w:rPr>
            </w:pPr>
          </w:p>
        </w:tc>
      </w:tr>
      <w:tr w14:paraId="3059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14:paraId="0ED9E0F2">
            <w:pPr>
              <w:jc w:val="center"/>
              <w:rPr>
                <w:rFonts w:asciiTheme="minorEastAsia" w:hAnsiTheme="minorEastAsia"/>
                <w:sz w:val="24"/>
              </w:rPr>
            </w:pPr>
          </w:p>
        </w:tc>
        <w:tc>
          <w:tcPr>
            <w:tcW w:w="1702" w:type="dxa"/>
            <w:vAlign w:val="center"/>
          </w:tcPr>
          <w:p w14:paraId="59E140A9">
            <w:pPr>
              <w:jc w:val="center"/>
              <w:rPr>
                <w:rFonts w:asciiTheme="minorEastAsia" w:hAnsiTheme="minorEastAsia"/>
                <w:sz w:val="24"/>
              </w:rPr>
            </w:pPr>
          </w:p>
        </w:tc>
        <w:tc>
          <w:tcPr>
            <w:tcW w:w="1985" w:type="dxa"/>
            <w:vAlign w:val="center"/>
          </w:tcPr>
          <w:p w14:paraId="1753D2B7">
            <w:pPr>
              <w:jc w:val="center"/>
              <w:rPr>
                <w:rFonts w:asciiTheme="minorEastAsia" w:hAnsiTheme="minorEastAsia"/>
                <w:sz w:val="22"/>
              </w:rPr>
            </w:pPr>
          </w:p>
        </w:tc>
        <w:tc>
          <w:tcPr>
            <w:tcW w:w="2460" w:type="dxa"/>
            <w:vAlign w:val="center"/>
          </w:tcPr>
          <w:p w14:paraId="79A37706">
            <w:pPr>
              <w:jc w:val="center"/>
              <w:rPr>
                <w:rFonts w:asciiTheme="minorEastAsia" w:hAnsiTheme="minorEastAsia"/>
                <w:sz w:val="22"/>
              </w:rPr>
            </w:pPr>
          </w:p>
        </w:tc>
      </w:tr>
      <w:tr w14:paraId="40D0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14:paraId="6A3D6730">
            <w:pPr>
              <w:jc w:val="center"/>
              <w:rPr>
                <w:rFonts w:asciiTheme="minorEastAsia" w:hAnsiTheme="minorEastAsia"/>
                <w:sz w:val="24"/>
              </w:rPr>
            </w:pPr>
          </w:p>
        </w:tc>
        <w:tc>
          <w:tcPr>
            <w:tcW w:w="1702" w:type="dxa"/>
            <w:vAlign w:val="center"/>
          </w:tcPr>
          <w:p w14:paraId="1F3BBB92">
            <w:pPr>
              <w:jc w:val="center"/>
              <w:rPr>
                <w:rFonts w:asciiTheme="minorEastAsia" w:hAnsiTheme="minorEastAsia"/>
                <w:sz w:val="24"/>
              </w:rPr>
            </w:pPr>
          </w:p>
        </w:tc>
        <w:tc>
          <w:tcPr>
            <w:tcW w:w="1985" w:type="dxa"/>
            <w:vAlign w:val="center"/>
          </w:tcPr>
          <w:p w14:paraId="74361941">
            <w:pPr>
              <w:jc w:val="center"/>
              <w:rPr>
                <w:rFonts w:asciiTheme="minorEastAsia" w:hAnsiTheme="minorEastAsia"/>
                <w:sz w:val="22"/>
              </w:rPr>
            </w:pPr>
          </w:p>
        </w:tc>
        <w:tc>
          <w:tcPr>
            <w:tcW w:w="2460" w:type="dxa"/>
            <w:vAlign w:val="center"/>
          </w:tcPr>
          <w:p w14:paraId="5AF82C20">
            <w:pPr>
              <w:jc w:val="center"/>
              <w:rPr>
                <w:rFonts w:asciiTheme="minorEastAsia" w:hAnsiTheme="minorEastAsia"/>
                <w:sz w:val="22"/>
              </w:rPr>
            </w:pPr>
          </w:p>
        </w:tc>
      </w:tr>
      <w:tr w14:paraId="34EDB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14:paraId="15F396B6">
            <w:pPr>
              <w:jc w:val="center"/>
              <w:rPr>
                <w:rFonts w:asciiTheme="minorEastAsia" w:hAnsiTheme="minorEastAsia"/>
                <w:sz w:val="24"/>
              </w:rPr>
            </w:pPr>
          </w:p>
        </w:tc>
        <w:tc>
          <w:tcPr>
            <w:tcW w:w="1702" w:type="dxa"/>
            <w:vAlign w:val="center"/>
          </w:tcPr>
          <w:p w14:paraId="2EEA294F">
            <w:pPr>
              <w:jc w:val="center"/>
              <w:rPr>
                <w:rFonts w:asciiTheme="minorEastAsia" w:hAnsiTheme="minorEastAsia"/>
                <w:sz w:val="24"/>
              </w:rPr>
            </w:pPr>
          </w:p>
        </w:tc>
        <w:tc>
          <w:tcPr>
            <w:tcW w:w="1985" w:type="dxa"/>
            <w:vAlign w:val="center"/>
          </w:tcPr>
          <w:p w14:paraId="5889B93D">
            <w:pPr>
              <w:jc w:val="center"/>
              <w:rPr>
                <w:rFonts w:asciiTheme="minorEastAsia" w:hAnsiTheme="minorEastAsia"/>
                <w:sz w:val="22"/>
              </w:rPr>
            </w:pPr>
          </w:p>
        </w:tc>
        <w:tc>
          <w:tcPr>
            <w:tcW w:w="2460" w:type="dxa"/>
            <w:vAlign w:val="center"/>
          </w:tcPr>
          <w:p w14:paraId="41C8E275">
            <w:pPr>
              <w:jc w:val="center"/>
              <w:rPr>
                <w:rFonts w:asciiTheme="minorEastAsia" w:hAnsiTheme="minorEastAsia"/>
                <w:sz w:val="22"/>
              </w:rPr>
            </w:pPr>
          </w:p>
        </w:tc>
      </w:tr>
    </w:tbl>
    <w:p w14:paraId="36D351D5">
      <w:pPr>
        <w:rPr>
          <w:rFonts w:asciiTheme="minorEastAsia" w:hAnsiTheme="minorEastAsia"/>
        </w:rPr>
      </w:pPr>
      <w:r>
        <w:rPr>
          <w:rFonts w:hint="eastAsia" w:asciiTheme="minorEastAsia" w:hAnsiTheme="minorEastAsia"/>
        </w:rPr>
        <w:t>注：①不接受联合体业绩。</w:t>
      </w:r>
    </w:p>
    <w:p w14:paraId="32945F7D">
      <w:pPr>
        <w:rPr>
          <w:rFonts w:asciiTheme="minorEastAsia" w:hAnsiTheme="minorEastAsia"/>
        </w:rPr>
      </w:pPr>
      <w:r>
        <w:rPr>
          <w:rFonts w:hint="eastAsia" w:asciiTheme="minorEastAsia" w:hAnsiTheme="minorEastAsia"/>
        </w:rPr>
        <w:t>②业绩个数的认定以合同文件个数为准。</w:t>
      </w:r>
    </w:p>
    <w:p w14:paraId="11E8F217">
      <w:pPr>
        <w:rPr>
          <w:rFonts w:asciiTheme="minorEastAsia" w:hAnsiTheme="minorEastAsia"/>
        </w:rPr>
      </w:pPr>
      <w:r>
        <w:rPr>
          <w:rFonts w:hint="eastAsia" w:asciiTheme="minorEastAsia" w:hAnsiTheme="minorEastAsia"/>
        </w:rPr>
        <w:t>③业绩证明材料附合同复印件。</w:t>
      </w:r>
    </w:p>
    <w:p w14:paraId="33BB35E0">
      <w:pPr>
        <w:rPr>
          <w:rFonts w:asciiTheme="minorEastAsia" w:hAnsiTheme="minorEastAsia"/>
        </w:rPr>
      </w:pPr>
      <w:r>
        <w:rPr>
          <w:rFonts w:asciiTheme="minorEastAsia" w:hAnsiTheme="minorEastAsia"/>
        </w:rPr>
        <w:br w:type="page"/>
      </w:r>
    </w:p>
    <w:p w14:paraId="56FB963E">
      <w:pPr>
        <w:numPr>
          <w:ilvl w:val="1"/>
          <w:numId w:val="5"/>
        </w:numPr>
        <w:jc w:val="left"/>
        <w:rPr>
          <w:rFonts w:ascii="宋体" w:hAnsi="宋体" w:cs="宋体"/>
          <w:b/>
          <w:bCs/>
          <w:sz w:val="32"/>
          <w:szCs w:val="32"/>
        </w:rPr>
      </w:pPr>
      <w:r>
        <w:rPr>
          <w:rFonts w:hint="eastAsia" w:ascii="宋体" w:hAnsi="宋体" w:cs="宋体"/>
          <w:b/>
          <w:bCs/>
          <w:sz w:val="32"/>
          <w:szCs w:val="32"/>
        </w:rPr>
        <w:t>提供公司资质情况（营业执照、资质证书及技术力量等）</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2268"/>
        <w:gridCol w:w="2602"/>
      </w:tblGrid>
      <w:tr w14:paraId="2906E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22" w:type="dxa"/>
            <w:gridSpan w:val="3"/>
            <w:vAlign w:val="center"/>
          </w:tcPr>
          <w:p w14:paraId="7D390D2C">
            <w:pPr>
              <w:jc w:val="center"/>
              <w:rPr>
                <w:rFonts w:asciiTheme="minorEastAsia" w:hAnsiTheme="minorEastAsia"/>
                <w:b/>
                <w:bCs/>
                <w:sz w:val="22"/>
              </w:rPr>
            </w:pPr>
            <w:r>
              <w:rPr>
                <w:rFonts w:hint="eastAsia" w:asciiTheme="minorEastAsia" w:hAnsiTheme="minorEastAsia"/>
                <w:b/>
                <w:bCs/>
                <w:sz w:val="22"/>
              </w:rPr>
              <w:t>投入主要机械设备</w:t>
            </w:r>
          </w:p>
        </w:tc>
      </w:tr>
      <w:tr w14:paraId="62FD4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52" w:type="dxa"/>
            <w:vAlign w:val="center"/>
          </w:tcPr>
          <w:p w14:paraId="2498EC17">
            <w:pPr>
              <w:jc w:val="center"/>
              <w:rPr>
                <w:rFonts w:asciiTheme="minorEastAsia" w:hAnsiTheme="minorEastAsia"/>
              </w:rPr>
            </w:pPr>
            <w:r>
              <w:rPr>
                <w:rFonts w:hint="eastAsia" w:asciiTheme="minorEastAsia" w:hAnsiTheme="minorEastAsia"/>
              </w:rPr>
              <w:t>拟投入设备名称</w:t>
            </w:r>
          </w:p>
        </w:tc>
        <w:tc>
          <w:tcPr>
            <w:tcW w:w="2268" w:type="dxa"/>
            <w:vAlign w:val="center"/>
          </w:tcPr>
          <w:p w14:paraId="24DF73AE">
            <w:pPr>
              <w:jc w:val="center"/>
              <w:rPr>
                <w:rFonts w:asciiTheme="minorEastAsia" w:hAnsiTheme="minorEastAsia"/>
              </w:rPr>
            </w:pPr>
            <w:r>
              <w:rPr>
                <w:rFonts w:hint="eastAsia" w:asciiTheme="minorEastAsia" w:hAnsiTheme="minorEastAsia"/>
              </w:rPr>
              <w:t>投入数量</w:t>
            </w:r>
          </w:p>
        </w:tc>
        <w:tc>
          <w:tcPr>
            <w:tcW w:w="2602" w:type="dxa"/>
            <w:vAlign w:val="center"/>
          </w:tcPr>
          <w:p w14:paraId="51907E34">
            <w:pPr>
              <w:jc w:val="center"/>
              <w:rPr>
                <w:rFonts w:asciiTheme="minorEastAsia" w:hAnsiTheme="minorEastAsia"/>
              </w:rPr>
            </w:pPr>
            <w:r>
              <w:rPr>
                <w:rFonts w:hint="eastAsia" w:asciiTheme="minorEastAsia" w:hAnsiTheme="minorEastAsia"/>
              </w:rPr>
              <w:t>备注</w:t>
            </w:r>
          </w:p>
        </w:tc>
      </w:tr>
      <w:tr w14:paraId="6A87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52" w:type="dxa"/>
            <w:vAlign w:val="center"/>
          </w:tcPr>
          <w:p w14:paraId="63E5DF99">
            <w:pPr>
              <w:jc w:val="center"/>
              <w:rPr>
                <w:rFonts w:asciiTheme="minorEastAsia" w:hAnsiTheme="minorEastAsia"/>
                <w:sz w:val="22"/>
              </w:rPr>
            </w:pPr>
          </w:p>
        </w:tc>
        <w:tc>
          <w:tcPr>
            <w:tcW w:w="2268" w:type="dxa"/>
            <w:vAlign w:val="center"/>
          </w:tcPr>
          <w:p w14:paraId="183E2484">
            <w:pPr>
              <w:jc w:val="center"/>
              <w:rPr>
                <w:rFonts w:asciiTheme="minorEastAsia" w:hAnsiTheme="minorEastAsia"/>
                <w:sz w:val="22"/>
              </w:rPr>
            </w:pPr>
          </w:p>
        </w:tc>
        <w:tc>
          <w:tcPr>
            <w:tcW w:w="2602" w:type="dxa"/>
            <w:vAlign w:val="center"/>
          </w:tcPr>
          <w:p w14:paraId="006512A3">
            <w:pPr>
              <w:jc w:val="center"/>
              <w:rPr>
                <w:rFonts w:asciiTheme="minorEastAsia" w:hAnsiTheme="minorEastAsia"/>
                <w:sz w:val="22"/>
              </w:rPr>
            </w:pPr>
          </w:p>
        </w:tc>
      </w:tr>
      <w:tr w14:paraId="3B5D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52" w:type="dxa"/>
            <w:vAlign w:val="center"/>
          </w:tcPr>
          <w:p w14:paraId="2E19D449">
            <w:pPr>
              <w:jc w:val="center"/>
              <w:rPr>
                <w:rFonts w:asciiTheme="minorEastAsia" w:hAnsiTheme="minorEastAsia"/>
                <w:sz w:val="24"/>
              </w:rPr>
            </w:pPr>
          </w:p>
        </w:tc>
        <w:tc>
          <w:tcPr>
            <w:tcW w:w="2268" w:type="dxa"/>
            <w:vAlign w:val="center"/>
          </w:tcPr>
          <w:p w14:paraId="45E0DD3A">
            <w:pPr>
              <w:jc w:val="center"/>
              <w:rPr>
                <w:rFonts w:asciiTheme="minorEastAsia" w:hAnsiTheme="minorEastAsia"/>
                <w:sz w:val="24"/>
              </w:rPr>
            </w:pPr>
          </w:p>
        </w:tc>
        <w:tc>
          <w:tcPr>
            <w:tcW w:w="2602" w:type="dxa"/>
            <w:vAlign w:val="center"/>
          </w:tcPr>
          <w:p w14:paraId="4872ACE0">
            <w:pPr>
              <w:jc w:val="center"/>
              <w:rPr>
                <w:rFonts w:asciiTheme="minorEastAsia" w:hAnsiTheme="minorEastAsia"/>
                <w:sz w:val="22"/>
              </w:rPr>
            </w:pPr>
          </w:p>
        </w:tc>
      </w:tr>
      <w:tr w14:paraId="073CA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52" w:type="dxa"/>
            <w:vAlign w:val="center"/>
          </w:tcPr>
          <w:p w14:paraId="6EF91844">
            <w:pPr>
              <w:jc w:val="center"/>
              <w:rPr>
                <w:rFonts w:asciiTheme="minorEastAsia" w:hAnsiTheme="minorEastAsia"/>
                <w:sz w:val="24"/>
              </w:rPr>
            </w:pPr>
          </w:p>
        </w:tc>
        <w:tc>
          <w:tcPr>
            <w:tcW w:w="2268" w:type="dxa"/>
            <w:vAlign w:val="center"/>
          </w:tcPr>
          <w:p w14:paraId="564D7A56">
            <w:pPr>
              <w:jc w:val="center"/>
              <w:rPr>
                <w:rFonts w:asciiTheme="minorEastAsia" w:hAnsiTheme="minorEastAsia"/>
                <w:sz w:val="24"/>
              </w:rPr>
            </w:pPr>
          </w:p>
        </w:tc>
        <w:tc>
          <w:tcPr>
            <w:tcW w:w="2602" w:type="dxa"/>
            <w:vAlign w:val="center"/>
          </w:tcPr>
          <w:p w14:paraId="63832E16">
            <w:pPr>
              <w:jc w:val="center"/>
              <w:rPr>
                <w:rFonts w:asciiTheme="minorEastAsia" w:hAnsiTheme="minorEastAsia"/>
                <w:sz w:val="22"/>
              </w:rPr>
            </w:pPr>
          </w:p>
        </w:tc>
      </w:tr>
      <w:tr w14:paraId="74EF5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52" w:type="dxa"/>
            <w:vAlign w:val="center"/>
          </w:tcPr>
          <w:p w14:paraId="40758D2C">
            <w:pPr>
              <w:jc w:val="center"/>
              <w:rPr>
                <w:rFonts w:asciiTheme="minorEastAsia" w:hAnsiTheme="minorEastAsia"/>
                <w:sz w:val="24"/>
              </w:rPr>
            </w:pPr>
          </w:p>
        </w:tc>
        <w:tc>
          <w:tcPr>
            <w:tcW w:w="2268" w:type="dxa"/>
            <w:vAlign w:val="center"/>
          </w:tcPr>
          <w:p w14:paraId="024D71DD">
            <w:pPr>
              <w:jc w:val="center"/>
              <w:rPr>
                <w:rFonts w:asciiTheme="minorEastAsia" w:hAnsiTheme="minorEastAsia"/>
                <w:sz w:val="24"/>
              </w:rPr>
            </w:pPr>
          </w:p>
        </w:tc>
        <w:tc>
          <w:tcPr>
            <w:tcW w:w="2602" w:type="dxa"/>
            <w:vAlign w:val="center"/>
          </w:tcPr>
          <w:p w14:paraId="2170128E">
            <w:pPr>
              <w:jc w:val="center"/>
              <w:rPr>
                <w:rFonts w:asciiTheme="minorEastAsia" w:hAnsiTheme="minorEastAsia"/>
                <w:sz w:val="22"/>
              </w:rPr>
            </w:pPr>
          </w:p>
        </w:tc>
      </w:tr>
      <w:tr w14:paraId="2ACF8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52" w:type="dxa"/>
            <w:vAlign w:val="center"/>
          </w:tcPr>
          <w:p w14:paraId="6D979E3C">
            <w:pPr>
              <w:jc w:val="center"/>
              <w:rPr>
                <w:rFonts w:asciiTheme="minorEastAsia" w:hAnsiTheme="minorEastAsia"/>
                <w:sz w:val="24"/>
              </w:rPr>
            </w:pPr>
          </w:p>
        </w:tc>
        <w:tc>
          <w:tcPr>
            <w:tcW w:w="2268" w:type="dxa"/>
            <w:vAlign w:val="center"/>
          </w:tcPr>
          <w:p w14:paraId="213A66A9">
            <w:pPr>
              <w:jc w:val="center"/>
              <w:rPr>
                <w:rFonts w:asciiTheme="minorEastAsia" w:hAnsiTheme="minorEastAsia"/>
                <w:sz w:val="24"/>
              </w:rPr>
            </w:pPr>
          </w:p>
        </w:tc>
        <w:tc>
          <w:tcPr>
            <w:tcW w:w="2602" w:type="dxa"/>
            <w:vAlign w:val="center"/>
          </w:tcPr>
          <w:p w14:paraId="7892854D">
            <w:pPr>
              <w:jc w:val="center"/>
              <w:rPr>
                <w:rFonts w:asciiTheme="minorEastAsia" w:hAnsiTheme="minorEastAsia"/>
                <w:sz w:val="22"/>
              </w:rPr>
            </w:pPr>
          </w:p>
        </w:tc>
      </w:tr>
    </w:tbl>
    <w:p w14:paraId="275BE10C">
      <w:pPr>
        <w:rPr>
          <w:rFonts w:asciiTheme="minorEastAsia" w:hAnsiTheme="minorEastAsia"/>
        </w:rPr>
      </w:pPr>
    </w:p>
    <w:p w14:paraId="21696620">
      <w:pPr>
        <w:rPr>
          <w:rFonts w:asciiTheme="minorEastAsia" w:hAnsiTheme="minorEastAsia"/>
        </w:rPr>
      </w:pPr>
      <w:r>
        <w:rPr>
          <w:rFonts w:hint="eastAsia" w:asciiTheme="minorEastAsia" w:hAnsiTheme="minorEastAsia"/>
        </w:rPr>
        <w:t>附上附件。</w:t>
      </w:r>
    </w:p>
    <w:p w14:paraId="3ADE8673">
      <w:pPr>
        <w:spacing w:before="156" w:beforeLines="50" w:after="156" w:afterLines="50"/>
        <w:rPr>
          <w:rFonts w:asciiTheme="minorEastAsia" w:hAnsiTheme="minorEastAsia"/>
          <w:b/>
          <w:bCs/>
          <w:sz w:val="24"/>
          <w:szCs w:val="28"/>
        </w:rPr>
      </w:pPr>
      <w:r>
        <w:rPr>
          <w:rFonts w:asciiTheme="minorEastAsia" w:hAnsiTheme="minorEastAsia"/>
          <w:b/>
          <w:bCs/>
          <w:sz w:val="24"/>
          <w:szCs w:val="28"/>
        </w:rPr>
        <w:br w:type="page"/>
      </w:r>
    </w:p>
    <w:p w14:paraId="7519C004">
      <w:pPr>
        <w:numPr>
          <w:ilvl w:val="1"/>
          <w:numId w:val="5"/>
        </w:numPr>
        <w:jc w:val="center"/>
        <w:rPr>
          <w:rFonts w:ascii="宋体" w:hAnsi="宋体" w:cs="宋体"/>
          <w:b/>
          <w:bCs/>
          <w:sz w:val="32"/>
          <w:szCs w:val="32"/>
        </w:rPr>
      </w:pPr>
      <w:r>
        <w:rPr>
          <w:rFonts w:hint="eastAsia" w:ascii="宋体" w:hAnsi="宋体" w:cs="宋体"/>
          <w:b/>
          <w:bCs/>
          <w:sz w:val="32"/>
          <w:szCs w:val="32"/>
        </w:rPr>
        <w:t>投标人认为必要的其它文件</w:t>
      </w:r>
    </w:p>
    <w:p w14:paraId="07EBFE3D">
      <w:pPr>
        <w:rPr>
          <w:rFonts w:asciiTheme="minorEastAsia" w:hAnsiTheme="minorEastAsia"/>
        </w:rPr>
      </w:pPr>
      <w:r>
        <w:rPr>
          <w:rFonts w:asciiTheme="minorEastAsia" w:hAnsiTheme="minorEastAsia"/>
        </w:rPr>
        <w:t>1、</w:t>
      </w:r>
      <w:r>
        <w:rPr>
          <w:rFonts w:hint="eastAsia" w:asciiTheme="minorEastAsia" w:hAnsiTheme="minorEastAsia"/>
        </w:rPr>
        <w:t>投标</w:t>
      </w:r>
      <w:r>
        <w:rPr>
          <w:rFonts w:asciiTheme="minorEastAsia" w:hAnsiTheme="minorEastAsia"/>
        </w:rPr>
        <w:t>人可向招标人提供其认为必要提供的其它文件。</w:t>
      </w:r>
    </w:p>
    <w:p w14:paraId="425C9F42">
      <w:pPr>
        <w:spacing w:before="240" w:line="480" w:lineRule="auto"/>
        <w:jc w:val="left"/>
        <w:rPr>
          <w:szCs w:val="21"/>
        </w:rPr>
      </w:pPr>
    </w:p>
    <w:p w14:paraId="044C14C0">
      <w:pPr>
        <w:spacing w:before="240" w:line="480" w:lineRule="auto"/>
        <w:jc w:val="left"/>
        <w:rPr>
          <w:szCs w:val="21"/>
        </w:rPr>
      </w:pPr>
    </w:p>
    <w:p w14:paraId="296B1DD3">
      <w:pPr>
        <w:spacing w:before="240" w:line="480" w:lineRule="auto"/>
        <w:jc w:val="left"/>
        <w:rPr>
          <w:szCs w:val="21"/>
        </w:rPr>
      </w:pPr>
    </w:p>
    <w:p w14:paraId="17D75CB4">
      <w:pPr>
        <w:spacing w:before="240" w:line="480" w:lineRule="auto"/>
        <w:jc w:val="left"/>
        <w:rPr>
          <w:szCs w:val="21"/>
        </w:rPr>
      </w:pPr>
    </w:p>
    <w:p w14:paraId="217F5E49">
      <w:pPr>
        <w:spacing w:before="240" w:line="480" w:lineRule="auto"/>
        <w:jc w:val="left"/>
        <w:rPr>
          <w:szCs w:val="21"/>
        </w:rPr>
      </w:pPr>
    </w:p>
    <w:p w14:paraId="1F1895DA">
      <w:pPr>
        <w:spacing w:before="240" w:line="480" w:lineRule="auto"/>
        <w:jc w:val="left"/>
        <w:rPr>
          <w:szCs w:val="21"/>
        </w:rPr>
      </w:pPr>
    </w:p>
    <w:p w14:paraId="4EA2DA02">
      <w:pPr>
        <w:spacing w:before="240" w:line="480" w:lineRule="auto"/>
        <w:jc w:val="left"/>
        <w:rPr>
          <w:szCs w:val="21"/>
        </w:rPr>
      </w:pPr>
    </w:p>
    <w:p w14:paraId="75C3019B">
      <w:pPr>
        <w:spacing w:before="240" w:line="480" w:lineRule="auto"/>
        <w:jc w:val="left"/>
        <w:rPr>
          <w:szCs w:val="21"/>
        </w:rPr>
      </w:pPr>
    </w:p>
    <w:p w14:paraId="62D3A5E6">
      <w:pPr>
        <w:spacing w:before="240" w:line="480" w:lineRule="auto"/>
        <w:jc w:val="left"/>
        <w:rPr>
          <w:szCs w:val="21"/>
        </w:rPr>
      </w:pPr>
    </w:p>
    <w:p w14:paraId="3B376E4F">
      <w:pPr>
        <w:spacing w:before="240" w:line="480" w:lineRule="auto"/>
        <w:jc w:val="left"/>
        <w:rPr>
          <w:szCs w:val="21"/>
        </w:rPr>
      </w:pPr>
    </w:p>
    <w:p w14:paraId="0040BF13">
      <w:pPr>
        <w:spacing w:before="240" w:line="480" w:lineRule="auto"/>
        <w:jc w:val="left"/>
        <w:rPr>
          <w:szCs w:val="21"/>
        </w:rPr>
      </w:pPr>
    </w:p>
    <w:p w14:paraId="428BB84F">
      <w:pPr>
        <w:spacing w:before="240" w:line="480" w:lineRule="auto"/>
        <w:jc w:val="left"/>
        <w:rPr>
          <w:szCs w:val="21"/>
        </w:rPr>
      </w:pPr>
    </w:p>
    <w:p w14:paraId="5636E066">
      <w:pPr>
        <w:spacing w:before="240" w:line="480" w:lineRule="auto"/>
        <w:jc w:val="left"/>
        <w:rPr>
          <w:szCs w:val="21"/>
        </w:rPr>
      </w:pPr>
    </w:p>
    <w:p w14:paraId="178C145A">
      <w:pPr>
        <w:spacing w:before="240" w:line="480" w:lineRule="auto"/>
        <w:jc w:val="left"/>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8FAE8">
    <w:pPr>
      <w:pStyle w:val="14"/>
    </w:pPr>
  </w:p>
  <w:p w14:paraId="43180517">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ECDE4">
    <w:pPr>
      <w:pStyle w:val="14"/>
    </w:pPr>
    <w:r>
      <mc:AlternateContent>
        <mc:Choice Requires="wps">
          <w:drawing>
            <wp:anchor distT="0" distB="0" distL="114300" distR="114300" simplePos="0" relativeHeight="251659264" behindDoc="0" locked="0" layoutInCell="1" allowOverlap="1">
              <wp:simplePos x="0" y="0"/>
              <wp:positionH relativeFrom="margin">
                <wp:posOffset>2600325</wp:posOffset>
              </wp:positionH>
              <wp:positionV relativeFrom="paragraph">
                <wp:posOffset>3810</wp:posOffset>
              </wp:positionV>
              <wp:extent cx="190500" cy="219075"/>
              <wp:effectExtent l="0" t="0" r="0" b="9525"/>
              <wp:wrapSquare wrapText="bothSides"/>
              <wp:docPr id="5" name="文本框 5"/>
              <wp:cNvGraphicFramePr/>
              <a:graphic xmlns:a="http://schemas.openxmlformats.org/drawingml/2006/main">
                <a:graphicData uri="http://schemas.microsoft.com/office/word/2010/wordprocessingShape">
                  <wps:wsp>
                    <wps:cNvSpPr txBox="1"/>
                    <wps:spPr>
                      <a:xfrm>
                        <a:off x="0" y="0"/>
                        <a:ext cx="190500" cy="219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108CC">
                          <w:pPr>
                            <w:pStyle w:val="1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4.75pt;margin-top:0.3pt;height:17.25pt;width:15pt;mso-position-horizontal-relative:margin;mso-wrap-distance-bottom:0pt;mso-wrap-distance-left:9pt;mso-wrap-distance-right:9pt;mso-wrap-distance-top:0pt;z-index:251659264;mso-width-relative:page;mso-height-relative:page;" filled="f" stroked="f" coordsize="21600,21600" o:gfxdata="UEsDBAoAAAAAAIdO4kAAAAAAAAAAAAAAAAAEAAAAZHJzL1BLAwQUAAAACACHTuJAU3rfp9UAAAAH&#10;AQAADwAAAGRycy9kb3ducmV2LnhtbE2Oy07DMBBF90j8gzVI7Kgd+hCETLrgsePZFgl2TjwkEfE4&#10;sp20/D3uCpZX9+rcU6wPthcT+dA5RshmCgRx7UzHDcJu+3BxBSJEzUb3jgnhhwKsy9OTQufG7fmN&#10;pk1sRIJwyDVCG+OQSxnqlqwOMzcQp+7Leatjir6Rxut9gtteXiq1klZ3nB5aPdBtS/X3ZrQI/Ufw&#10;j5WKn9Nd8xRfX+T4fp89I56fZeoGRKRD/BvDUT+pQ5mcKjeyCaJHWKjrZZoirECkejE/xgphvsxA&#10;loX871/+AlBLAwQUAAAACACHTuJA5lHdyC8CAABVBAAADgAAAGRycy9lMm9Eb2MueG1srVTBbtQw&#10;EL0j8Q+W7zRp0RZYNVstXRUhVbRSQZy9jrOJZHuM7W1SPgD+gFMv3PmufgfPzmaLCoceuDhjz8yb&#10;ec/jnJwORrMb5UNHtuKHByVnykqqO7up+KeP5y9ecxaisLXQZFXFb1Xgp4vnz056N1dH1JKulWcA&#10;sWHeu4q3Mbp5UQTZKiPCATll4WzIGxGx9Zui9qIHutHFUVkeFz352nmSKgScrkYn3yH6pwBS03RS&#10;rUhujbJxRPVKiwhKoe1c4IvcbdMoGS+bJqjIdMXBNOYVRWCv01osTsR844VrO7lrQTylhUecjOgs&#10;iu6hViIKtvXdX1Cmk54CNfFAkilGIlkRsDgsH2lz3QqnMhdIHdxe9PD/YOWHmyvPurriM86sMLjw&#10;+x/f7+9+3f/8xmZJnt6FOaKuHeLi8JYGDM10HnCYWA+NN+kLPgx+iHu7F1cNkcmU9KaclfBIuI6w&#10;eZXRi4dk50N8p8iwZFTc4+6ypOLmIkQ0gtApJNWydN5pne9PW9ZX/PjlrMwJew8ytEViojC2mqw4&#10;rIcdrzXVt6DlaZyL4OR5h+IXIsQr4TEI6BdPJV5iaTShCO0szlryX/91nuJxP/By1mOwKh6+bIVX&#10;nOn3FjcHyDgZfjLWk2G35owwq4d4hE5mEwk+6slsPJnPeEHLVAUuYSVqVTxO5lkcxxsvUKrlMgdh&#10;1pyIF/bayQQ9yrfcRmq6rGySZdRipxamLQu+exlpnP/c56iHv8H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N636fVAAAABwEAAA8AAAAAAAAAAQAgAAAAIgAAAGRycy9kb3ducmV2LnhtbFBLAQIU&#10;ABQAAAAIAIdO4kDmUd3ILwIAAFUEAAAOAAAAAAAAAAEAIAAAACQBAABkcnMvZTJvRG9jLnhtbFBL&#10;BQYAAAAABgAGAFkBAADFBQAAAAA=&#10;">
              <v:fill on="f" focussize="0,0"/>
              <v:stroke on="f" weight="0.5pt"/>
              <v:imagedata o:title=""/>
              <o:lock v:ext="edit" aspectratio="f"/>
              <v:textbox inset="0mm,0mm,0mm,0mm">
                <w:txbxContent>
                  <w:p w14:paraId="500108CC">
                    <w:pPr>
                      <w:pStyle w:val="14"/>
                    </w:pPr>
                    <w:r>
                      <w:fldChar w:fldCharType="begin"/>
                    </w:r>
                    <w:r>
                      <w:instrText xml:space="preserve"> PAGE  \* MERGEFORMAT </w:instrText>
                    </w:r>
                    <w:r>
                      <w:fldChar w:fldCharType="separate"/>
                    </w:r>
                    <w:r>
                      <w:t>38</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14:paraId="136F0906">
      <w:pPr>
        <w:pStyle w:val="17"/>
        <w:ind w:left="340" w:hanging="340"/>
      </w:pPr>
      <w:r>
        <w:rPr>
          <w:rStyle w:val="28"/>
        </w:rPr>
        <w:footnoteRef/>
      </w:r>
      <w:r>
        <w:t xml:space="preserve"> a. “</w:t>
      </w:r>
      <w:r>
        <w:rPr>
          <w:rFonts w:hint="eastAsia"/>
        </w:rPr>
        <w:t>投标人须知前附表</w:t>
      </w:r>
      <w:r>
        <w:t>”</w:t>
      </w:r>
      <w:r>
        <w:rPr>
          <w:rFonts w:hint="eastAsia"/>
        </w:rPr>
        <w:t>用于进一步明确正文中的未尽事宜，由招标人根据招标项目具体特点和实际需要编制的填写，担务必做到与招标文件中其他章节的衔接，并不得与本章正文内容相抵触。</w:t>
      </w:r>
    </w:p>
    <w:p w14:paraId="0B1B8BA6">
      <w:pPr>
        <w:pStyle w:val="17"/>
        <w:ind w:left="340" w:hanging="340"/>
      </w:pPr>
      <w:r>
        <w:t xml:space="preserve">  b.</w:t>
      </w:r>
      <w:r>
        <w:rPr>
          <w:rFonts w:hint="eastAsia"/>
        </w:rPr>
        <w:t>“投标人须知前附表”中的附录表格同属“投标人须知前附表”内容，具有同等效力。</w:t>
      </w:r>
    </w:p>
    <w:p w14:paraId="2275CEFE">
      <w:pPr>
        <w:pStyle w:val="17"/>
        <w:ind w:left="340" w:hanging="340"/>
      </w:pPr>
    </w:p>
  </w:footnote>
  <w:footnote w:id="1">
    <w:p w14:paraId="24AB21F8">
      <w:pPr>
        <w:pStyle w:val="43"/>
      </w:pPr>
    </w:p>
  </w:footnote>
  <w:footnote w:id="2">
    <w:p w14:paraId="63D5E37A">
      <w:pPr>
        <w:pStyle w:val="17"/>
        <w:ind w:left="170" w:hanging="170"/>
      </w:pPr>
      <w:r>
        <w:rPr>
          <w:rStyle w:val="28"/>
        </w:rPr>
        <w:footnoteRef/>
      </w:r>
      <w:r>
        <w:rPr>
          <w:rFonts w:hint="eastAsia"/>
        </w:rPr>
        <w:t>《公路工程标准勘察设计招标文件》中按照双信封形式提供了开标记录表，招标人可根据项目具体特点和实际情况进行修改。</w:t>
      </w:r>
    </w:p>
  </w:footnote>
  <w:footnote w:id="3">
    <w:p w14:paraId="6092B318">
      <w:pPr>
        <w:pStyle w:val="17"/>
      </w:pPr>
      <w:r>
        <w:rPr>
          <w:rStyle w:val="28"/>
        </w:rPr>
        <w:footnoteRef/>
      </w:r>
      <w:r>
        <w:t xml:space="preserve"> </w:t>
      </w:r>
      <w:r>
        <w:rPr>
          <w:rFonts w:hint="eastAsia"/>
        </w:rPr>
        <w:t>委托期限可写：自本委托书签署之日起至投标有效期满。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EBCDA">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9CE4F"/>
    <w:multiLevelType w:val="singleLevel"/>
    <w:tmpl w:val="89B9CE4F"/>
    <w:lvl w:ilvl="0" w:tentative="0">
      <w:start w:val="3"/>
      <w:numFmt w:val="chineseCounting"/>
      <w:suff w:val="space"/>
      <w:lvlText w:val="第%1章"/>
      <w:lvlJc w:val="left"/>
      <w:rPr>
        <w:rFonts w:hint="eastAsia"/>
      </w:rPr>
    </w:lvl>
  </w:abstractNum>
  <w:abstractNum w:abstractNumId="1">
    <w:nsid w:val="2FB27784"/>
    <w:multiLevelType w:val="multilevel"/>
    <w:tmpl w:val="2FB27784"/>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9785CF9"/>
    <w:multiLevelType w:val="singleLevel"/>
    <w:tmpl w:val="59785CF9"/>
    <w:lvl w:ilvl="0" w:tentative="0">
      <w:start w:val="1"/>
      <w:numFmt w:val="decimal"/>
      <w:suff w:val="space"/>
      <w:lvlText w:val="%1."/>
      <w:lvlJc w:val="left"/>
    </w:lvl>
  </w:abstractNum>
  <w:abstractNum w:abstractNumId="3">
    <w:nsid w:val="59893665"/>
    <w:multiLevelType w:val="singleLevel"/>
    <w:tmpl w:val="59893665"/>
    <w:lvl w:ilvl="0" w:tentative="0">
      <w:start w:val="1"/>
      <w:numFmt w:val="decimal"/>
      <w:suff w:val="nothing"/>
      <w:lvlText w:val="%1、"/>
      <w:lvlJc w:val="left"/>
    </w:lvl>
  </w:abstractNum>
  <w:abstractNum w:abstractNumId="4">
    <w:nsid w:val="62F75FD6"/>
    <w:multiLevelType w:val="multilevel"/>
    <w:tmpl w:val="62F75FD6"/>
    <w:lvl w:ilvl="0" w:tentative="0">
      <w:start w:val="1"/>
      <w:numFmt w:val="japaneseCounting"/>
      <w:lvlText w:val="%1、"/>
      <w:lvlJc w:val="left"/>
      <w:pPr>
        <w:tabs>
          <w:tab w:val="left" w:pos="480"/>
        </w:tabs>
        <w:ind w:left="480" w:hanging="48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2F75FE1"/>
    <w:multiLevelType w:val="multilevel"/>
    <w:tmpl w:val="62F75FE1"/>
    <w:lvl w:ilvl="0" w:tentative="0">
      <w:start w:val="5"/>
      <w:numFmt w:val="japaneseCounting"/>
      <w:lvlText w:val="第%1章"/>
      <w:lvlJc w:val="left"/>
      <w:pPr>
        <w:tabs>
          <w:tab w:val="left" w:pos="1920"/>
        </w:tabs>
        <w:ind w:left="1920" w:hanging="1920"/>
      </w:pPr>
    </w:lvl>
    <w:lvl w:ilvl="1" w:tentative="0">
      <w:start w:val="1"/>
      <w:numFmt w:val="japaneseCounting"/>
      <w:lvlText w:val="%2、"/>
      <w:lvlJc w:val="left"/>
      <w:pPr>
        <w:tabs>
          <w:tab w:val="left" w:pos="900"/>
        </w:tabs>
        <w:ind w:left="900" w:hanging="48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22B135E"/>
    <w:multiLevelType w:val="singleLevel"/>
    <w:tmpl w:val="722B135E"/>
    <w:lvl w:ilvl="0" w:tentative="0">
      <w:start w:val="3"/>
      <w:numFmt w:val="chineseCounting"/>
      <w:suff w:val="nothing"/>
      <w:lvlText w:val="（%1）"/>
      <w:lvlJc w:val="left"/>
      <w:rPr>
        <w:rFonts w:hint="eastAsia"/>
      </w:rPr>
    </w:lvl>
  </w:abstractNum>
  <w:num w:numId="1">
    <w:abstractNumId w:val="2"/>
  </w:num>
  <w:num w:numId="2">
    <w:abstractNumId w:val="0"/>
  </w:num>
  <w:num w:numId="3">
    <w:abstractNumId w:val="3"/>
  </w:num>
  <w:num w:numId="4">
    <w:abstractNumId w:val="4"/>
    <w:lvlOverride w:ilvl="0">
      <w:startOverride w:val="1"/>
    </w:lvlOverride>
  </w:num>
  <w:num w:numId="5">
    <w:abstractNumId w:val="5"/>
    <w:lvlOverride w:ilvl="1">
      <w:startOverride w:val="1"/>
    </w:lvlOverride>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kNGIzYjc5NmZjYzI2OWE2M2QzM2EzMGJkNDUzYTcifQ=="/>
  </w:docVars>
  <w:rsids>
    <w:rsidRoot w:val="00237C78"/>
    <w:rsid w:val="00000144"/>
    <w:rsid w:val="00004126"/>
    <w:rsid w:val="000050C6"/>
    <w:rsid w:val="00014984"/>
    <w:rsid w:val="000274BB"/>
    <w:rsid w:val="00097273"/>
    <w:rsid w:val="000D720F"/>
    <w:rsid w:val="000F36CD"/>
    <w:rsid w:val="001128CC"/>
    <w:rsid w:val="00127EDC"/>
    <w:rsid w:val="00131BE6"/>
    <w:rsid w:val="00133387"/>
    <w:rsid w:val="00146D9C"/>
    <w:rsid w:val="00156D8A"/>
    <w:rsid w:val="00167812"/>
    <w:rsid w:val="00182485"/>
    <w:rsid w:val="00184B39"/>
    <w:rsid w:val="001D5B54"/>
    <w:rsid w:val="00237C78"/>
    <w:rsid w:val="00296F8A"/>
    <w:rsid w:val="002D1C3B"/>
    <w:rsid w:val="002D7AF1"/>
    <w:rsid w:val="002F48CE"/>
    <w:rsid w:val="002F6B7B"/>
    <w:rsid w:val="00344136"/>
    <w:rsid w:val="00344A40"/>
    <w:rsid w:val="00344B72"/>
    <w:rsid w:val="00373902"/>
    <w:rsid w:val="003A4E34"/>
    <w:rsid w:val="003B64F3"/>
    <w:rsid w:val="00427828"/>
    <w:rsid w:val="00464C7B"/>
    <w:rsid w:val="004D0C53"/>
    <w:rsid w:val="004D3B11"/>
    <w:rsid w:val="00513359"/>
    <w:rsid w:val="005421BA"/>
    <w:rsid w:val="0056702A"/>
    <w:rsid w:val="005B0338"/>
    <w:rsid w:val="005B565A"/>
    <w:rsid w:val="005C2E3F"/>
    <w:rsid w:val="00632534"/>
    <w:rsid w:val="00692FF2"/>
    <w:rsid w:val="006A3FC4"/>
    <w:rsid w:val="006F1823"/>
    <w:rsid w:val="007200BE"/>
    <w:rsid w:val="00766E2B"/>
    <w:rsid w:val="007A5A93"/>
    <w:rsid w:val="00807858"/>
    <w:rsid w:val="00821C5F"/>
    <w:rsid w:val="00841BF5"/>
    <w:rsid w:val="00851C52"/>
    <w:rsid w:val="00862AEF"/>
    <w:rsid w:val="0086561E"/>
    <w:rsid w:val="00876A32"/>
    <w:rsid w:val="008857C0"/>
    <w:rsid w:val="008B0432"/>
    <w:rsid w:val="008D2056"/>
    <w:rsid w:val="009154F3"/>
    <w:rsid w:val="00975497"/>
    <w:rsid w:val="00983286"/>
    <w:rsid w:val="009835FF"/>
    <w:rsid w:val="009861A6"/>
    <w:rsid w:val="009A034F"/>
    <w:rsid w:val="009B6CD2"/>
    <w:rsid w:val="009C379A"/>
    <w:rsid w:val="009F338C"/>
    <w:rsid w:val="009F3492"/>
    <w:rsid w:val="00A3222B"/>
    <w:rsid w:val="00A743D3"/>
    <w:rsid w:val="00A944E4"/>
    <w:rsid w:val="00AB0D5F"/>
    <w:rsid w:val="00B16DA7"/>
    <w:rsid w:val="00B844FD"/>
    <w:rsid w:val="00C16AAB"/>
    <w:rsid w:val="00C2362C"/>
    <w:rsid w:val="00C2670E"/>
    <w:rsid w:val="00C42934"/>
    <w:rsid w:val="00C635C2"/>
    <w:rsid w:val="00C72E9E"/>
    <w:rsid w:val="00C84E3A"/>
    <w:rsid w:val="00CF6586"/>
    <w:rsid w:val="00D45D2E"/>
    <w:rsid w:val="00D60C07"/>
    <w:rsid w:val="00D72E98"/>
    <w:rsid w:val="00D96095"/>
    <w:rsid w:val="00DD1BF7"/>
    <w:rsid w:val="00DF5267"/>
    <w:rsid w:val="00E025A0"/>
    <w:rsid w:val="00E12E29"/>
    <w:rsid w:val="00E2455A"/>
    <w:rsid w:val="00E42B20"/>
    <w:rsid w:val="00E70CB3"/>
    <w:rsid w:val="00E81DAB"/>
    <w:rsid w:val="00E85B48"/>
    <w:rsid w:val="00E91187"/>
    <w:rsid w:val="00E92031"/>
    <w:rsid w:val="00ED61AB"/>
    <w:rsid w:val="00EF474C"/>
    <w:rsid w:val="00F041F7"/>
    <w:rsid w:val="00F3083D"/>
    <w:rsid w:val="00F372B0"/>
    <w:rsid w:val="00F548D2"/>
    <w:rsid w:val="00F6732D"/>
    <w:rsid w:val="00F81E5E"/>
    <w:rsid w:val="00F901CE"/>
    <w:rsid w:val="00F954B6"/>
    <w:rsid w:val="00F97CD3"/>
    <w:rsid w:val="00FF592E"/>
    <w:rsid w:val="01313148"/>
    <w:rsid w:val="01502CE2"/>
    <w:rsid w:val="0159126E"/>
    <w:rsid w:val="023B51EA"/>
    <w:rsid w:val="026747BA"/>
    <w:rsid w:val="028132DF"/>
    <w:rsid w:val="03303FF4"/>
    <w:rsid w:val="038A28E3"/>
    <w:rsid w:val="0394394E"/>
    <w:rsid w:val="0490144A"/>
    <w:rsid w:val="05471673"/>
    <w:rsid w:val="05625C3D"/>
    <w:rsid w:val="05777AFE"/>
    <w:rsid w:val="05D13E98"/>
    <w:rsid w:val="06532A56"/>
    <w:rsid w:val="06D134C0"/>
    <w:rsid w:val="07271E02"/>
    <w:rsid w:val="07834179"/>
    <w:rsid w:val="07BF4C25"/>
    <w:rsid w:val="07CF7529"/>
    <w:rsid w:val="08B9745C"/>
    <w:rsid w:val="09DF23CC"/>
    <w:rsid w:val="0A71026A"/>
    <w:rsid w:val="0A825391"/>
    <w:rsid w:val="0A940515"/>
    <w:rsid w:val="0C432369"/>
    <w:rsid w:val="0CB55DCB"/>
    <w:rsid w:val="0DF65BAF"/>
    <w:rsid w:val="0E0B56A6"/>
    <w:rsid w:val="0E0E671E"/>
    <w:rsid w:val="0E2C13DC"/>
    <w:rsid w:val="0E930EA0"/>
    <w:rsid w:val="0EE14367"/>
    <w:rsid w:val="0EEC3622"/>
    <w:rsid w:val="0F9A6753"/>
    <w:rsid w:val="10A1053B"/>
    <w:rsid w:val="10E2302E"/>
    <w:rsid w:val="116326A0"/>
    <w:rsid w:val="11742701"/>
    <w:rsid w:val="11EC7C98"/>
    <w:rsid w:val="12067DC6"/>
    <w:rsid w:val="121C256F"/>
    <w:rsid w:val="1224739D"/>
    <w:rsid w:val="122D0C83"/>
    <w:rsid w:val="12635AA8"/>
    <w:rsid w:val="132F4E7A"/>
    <w:rsid w:val="15937C87"/>
    <w:rsid w:val="15B361BC"/>
    <w:rsid w:val="16BE5689"/>
    <w:rsid w:val="17E331AB"/>
    <w:rsid w:val="17F910B5"/>
    <w:rsid w:val="1804029B"/>
    <w:rsid w:val="18364DB7"/>
    <w:rsid w:val="18AC1A3D"/>
    <w:rsid w:val="18BF1EA7"/>
    <w:rsid w:val="18E73488"/>
    <w:rsid w:val="1905727A"/>
    <w:rsid w:val="193D7A85"/>
    <w:rsid w:val="19456660"/>
    <w:rsid w:val="19BA03F9"/>
    <w:rsid w:val="1A6F410E"/>
    <w:rsid w:val="1B5F6572"/>
    <w:rsid w:val="1BA65268"/>
    <w:rsid w:val="1CA613B3"/>
    <w:rsid w:val="1D0030F2"/>
    <w:rsid w:val="1D1C78C7"/>
    <w:rsid w:val="1D3D27DA"/>
    <w:rsid w:val="1D8B4CCF"/>
    <w:rsid w:val="1E925839"/>
    <w:rsid w:val="1F3B14BA"/>
    <w:rsid w:val="1FCB7383"/>
    <w:rsid w:val="1FE3602D"/>
    <w:rsid w:val="1FE514E2"/>
    <w:rsid w:val="20495346"/>
    <w:rsid w:val="20712AB1"/>
    <w:rsid w:val="20907A7F"/>
    <w:rsid w:val="20AC7513"/>
    <w:rsid w:val="21C02A50"/>
    <w:rsid w:val="220733DF"/>
    <w:rsid w:val="22123047"/>
    <w:rsid w:val="2489049E"/>
    <w:rsid w:val="249F6C02"/>
    <w:rsid w:val="24B13CFD"/>
    <w:rsid w:val="25787F75"/>
    <w:rsid w:val="257F2ACD"/>
    <w:rsid w:val="273D6032"/>
    <w:rsid w:val="27702CEA"/>
    <w:rsid w:val="281A7A0A"/>
    <w:rsid w:val="2827196D"/>
    <w:rsid w:val="28362120"/>
    <w:rsid w:val="28EA4B24"/>
    <w:rsid w:val="290C4C94"/>
    <w:rsid w:val="29356B0B"/>
    <w:rsid w:val="296F6FD1"/>
    <w:rsid w:val="29871EF9"/>
    <w:rsid w:val="2996240F"/>
    <w:rsid w:val="299A66A5"/>
    <w:rsid w:val="29B26F49"/>
    <w:rsid w:val="2A5A1A2F"/>
    <w:rsid w:val="2AD44BAD"/>
    <w:rsid w:val="2B704633"/>
    <w:rsid w:val="2C554FCF"/>
    <w:rsid w:val="2DDC0993"/>
    <w:rsid w:val="2FA728C9"/>
    <w:rsid w:val="30A762CB"/>
    <w:rsid w:val="32292413"/>
    <w:rsid w:val="324221F2"/>
    <w:rsid w:val="32CA3BD3"/>
    <w:rsid w:val="32F72511"/>
    <w:rsid w:val="34253BE3"/>
    <w:rsid w:val="347D6A46"/>
    <w:rsid w:val="351A700E"/>
    <w:rsid w:val="360517B8"/>
    <w:rsid w:val="3655404E"/>
    <w:rsid w:val="36716C08"/>
    <w:rsid w:val="374C5E9F"/>
    <w:rsid w:val="378A5A44"/>
    <w:rsid w:val="380B2DA1"/>
    <w:rsid w:val="39FB3D10"/>
    <w:rsid w:val="3A045513"/>
    <w:rsid w:val="3C6C6184"/>
    <w:rsid w:val="3D4716C7"/>
    <w:rsid w:val="3EB148C5"/>
    <w:rsid w:val="3F61355B"/>
    <w:rsid w:val="40040743"/>
    <w:rsid w:val="402A33CC"/>
    <w:rsid w:val="403B3BE9"/>
    <w:rsid w:val="40987B8C"/>
    <w:rsid w:val="42024357"/>
    <w:rsid w:val="421556B7"/>
    <w:rsid w:val="42CE0963"/>
    <w:rsid w:val="433E18E8"/>
    <w:rsid w:val="44852044"/>
    <w:rsid w:val="44B03774"/>
    <w:rsid w:val="44E6401C"/>
    <w:rsid w:val="44FE772F"/>
    <w:rsid w:val="45931A70"/>
    <w:rsid w:val="45A61D75"/>
    <w:rsid w:val="462E619C"/>
    <w:rsid w:val="468D64D2"/>
    <w:rsid w:val="46E60D72"/>
    <w:rsid w:val="473674BC"/>
    <w:rsid w:val="48C87A7D"/>
    <w:rsid w:val="4ACB4AB7"/>
    <w:rsid w:val="4AD54A8E"/>
    <w:rsid w:val="4B0834C4"/>
    <w:rsid w:val="4BB37755"/>
    <w:rsid w:val="4CA675CA"/>
    <w:rsid w:val="4CC23BC0"/>
    <w:rsid w:val="4CF4458D"/>
    <w:rsid w:val="4D1A5F2E"/>
    <w:rsid w:val="4D2C0BB1"/>
    <w:rsid w:val="4D834C75"/>
    <w:rsid w:val="4DE43632"/>
    <w:rsid w:val="4E8E3460"/>
    <w:rsid w:val="4ECD3CCE"/>
    <w:rsid w:val="4F460A77"/>
    <w:rsid w:val="4F7A7C5B"/>
    <w:rsid w:val="4F880337"/>
    <w:rsid w:val="50E81F0D"/>
    <w:rsid w:val="51312851"/>
    <w:rsid w:val="51B07621"/>
    <w:rsid w:val="51DB7E24"/>
    <w:rsid w:val="51E97071"/>
    <w:rsid w:val="52BD71C1"/>
    <w:rsid w:val="52C64744"/>
    <w:rsid w:val="53A45945"/>
    <w:rsid w:val="551D59AF"/>
    <w:rsid w:val="55517407"/>
    <w:rsid w:val="558A0B6B"/>
    <w:rsid w:val="55B25109"/>
    <w:rsid w:val="56397207"/>
    <w:rsid w:val="56413675"/>
    <w:rsid w:val="57354A92"/>
    <w:rsid w:val="577D21A7"/>
    <w:rsid w:val="57A50BBA"/>
    <w:rsid w:val="591A4CFC"/>
    <w:rsid w:val="59511A92"/>
    <w:rsid w:val="597229E1"/>
    <w:rsid w:val="5B062B13"/>
    <w:rsid w:val="5B472B3B"/>
    <w:rsid w:val="5B8B2A6D"/>
    <w:rsid w:val="5C4F5A90"/>
    <w:rsid w:val="5D550D6A"/>
    <w:rsid w:val="5D744A1E"/>
    <w:rsid w:val="5DDB6408"/>
    <w:rsid w:val="5DEB321D"/>
    <w:rsid w:val="5DEF4200"/>
    <w:rsid w:val="5E323CBE"/>
    <w:rsid w:val="5E371AE2"/>
    <w:rsid w:val="5F231D22"/>
    <w:rsid w:val="5F665C0B"/>
    <w:rsid w:val="5FC40A91"/>
    <w:rsid w:val="600C4538"/>
    <w:rsid w:val="60301B1F"/>
    <w:rsid w:val="613F6527"/>
    <w:rsid w:val="61E2210E"/>
    <w:rsid w:val="622F0056"/>
    <w:rsid w:val="62312A9A"/>
    <w:rsid w:val="62946B85"/>
    <w:rsid w:val="6328164B"/>
    <w:rsid w:val="63285519"/>
    <w:rsid w:val="64447D6C"/>
    <w:rsid w:val="64573450"/>
    <w:rsid w:val="64720294"/>
    <w:rsid w:val="64ED6CA1"/>
    <w:rsid w:val="658125E7"/>
    <w:rsid w:val="65A96DEB"/>
    <w:rsid w:val="660212AA"/>
    <w:rsid w:val="670A5668"/>
    <w:rsid w:val="683F70E5"/>
    <w:rsid w:val="68643D2F"/>
    <w:rsid w:val="69E031FB"/>
    <w:rsid w:val="6A1862EE"/>
    <w:rsid w:val="6B665D17"/>
    <w:rsid w:val="6C487B88"/>
    <w:rsid w:val="6D06185F"/>
    <w:rsid w:val="6D0A0F2E"/>
    <w:rsid w:val="6EA168B2"/>
    <w:rsid w:val="6F2A0A21"/>
    <w:rsid w:val="70AE5F00"/>
    <w:rsid w:val="71925062"/>
    <w:rsid w:val="72177C99"/>
    <w:rsid w:val="7280201C"/>
    <w:rsid w:val="72C91AB9"/>
    <w:rsid w:val="73756142"/>
    <w:rsid w:val="741E2FD5"/>
    <w:rsid w:val="7552048C"/>
    <w:rsid w:val="75562E06"/>
    <w:rsid w:val="76341989"/>
    <w:rsid w:val="783C764B"/>
    <w:rsid w:val="78C83ACC"/>
    <w:rsid w:val="792B31C1"/>
    <w:rsid w:val="7997730B"/>
    <w:rsid w:val="7AB71FA4"/>
    <w:rsid w:val="7B2E3BC3"/>
    <w:rsid w:val="7B4A75EB"/>
    <w:rsid w:val="7C40094E"/>
    <w:rsid w:val="7C506B2A"/>
    <w:rsid w:val="7CBC712A"/>
    <w:rsid w:val="7CDE0F5D"/>
    <w:rsid w:val="7CE41FDD"/>
    <w:rsid w:val="7D2A660C"/>
    <w:rsid w:val="7DBD1142"/>
    <w:rsid w:val="7E0B7FE8"/>
    <w:rsid w:val="7E236A80"/>
    <w:rsid w:val="7EC33C29"/>
    <w:rsid w:val="7F270B69"/>
    <w:rsid w:val="7F821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qFormat="1" w:uiPriority="0" w:semiHidden="0" w:name="endnote reference"/>
    <w:lsdException w:qFormat="1"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30"/>
    <w:unhideWhenUsed/>
    <w:qFormat/>
    <w:uiPriority w:val="0"/>
    <w:pPr>
      <w:keepNext/>
      <w:keepLines/>
      <w:spacing w:before="260" w:after="260" w:line="412" w:lineRule="auto"/>
      <w:outlineLvl w:val="1"/>
    </w:pPr>
    <w:rPr>
      <w:rFonts w:ascii="Arial" w:hAnsi="Arial" w:eastAsia="黑体"/>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link w:val="37"/>
    <w:unhideWhenUsed/>
    <w:qFormat/>
    <w:uiPriority w:val="0"/>
    <w:pPr>
      <w:ind w:left="360" w:firstLine="540" w:firstLineChars="224"/>
    </w:pPr>
    <w:rPr>
      <w:rFonts w:ascii="宋体" w:hAnsi="宋体"/>
      <w:b/>
      <w:bCs/>
      <w:sz w:val="24"/>
    </w:rPr>
  </w:style>
  <w:style w:type="paragraph" w:styleId="6">
    <w:name w:val="Normal Indent"/>
    <w:basedOn w:val="1"/>
    <w:qFormat/>
    <w:uiPriority w:val="0"/>
    <w:pPr>
      <w:adjustRightInd w:val="0"/>
      <w:ind w:firstLine="420"/>
      <w:jc w:val="left"/>
      <w:textAlignment w:val="baseline"/>
    </w:pPr>
    <w:rPr>
      <w:rFonts w:eastAsia="楷体_GB2312"/>
      <w:sz w:val="24"/>
      <w:szCs w:val="20"/>
    </w:rPr>
  </w:style>
  <w:style w:type="paragraph" w:styleId="7">
    <w:name w:val="Document Map"/>
    <w:basedOn w:val="1"/>
    <w:link w:val="40"/>
    <w:unhideWhenUsed/>
    <w:qFormat/>
    <w:uiPriority w:val="0"/>
    <w:rPr>
      <w:rFonts w:ascii="宋体"/>
      <w:sz w:val="18"/>
      <w:szCs w:val="18"/>
      <w:lang w:val="zh-CN"/>
    </w:rPr>
  </w:style>
  <w:style w:type="paragraph" w:styleId="8">
    <w:name w:val="annotation text"/>
    <w:basedOn w:val="1"/>
    <w:link w:val="32"/>
    <w:unhideWhenUsed/>
    <w:qFormat/>
    <w:uiPriority w:val="0"/>
    <w:pPr>
      <w:jc w:val="left"/>
    </w:pPr>
  </w:style>
  <w:style w:type="paragraph" w:styleId="9">
    <w:name w:val="Body Text"/>
    <w:basedOn w:val="1"/>
    <w:link w:val="36"/>
    <w:unhideWhenUsed/>
    <w:qFormat/>
    <w:uiPriority w:val="0"/>
    <w:pPr>
      <w:adjustRightInd w:val="0"/>
      <w:snapToGrid w:val="0"/>
      <w:spacing w:line="312" w:lineRule="auto"/>
      <w:jc w:val="left"/>
    </w:pPr>
    <w:rPr>
      <w:rFonts w:ascii="黑体" w:hAnsi="宋体" w:eastAsia="黑体"/>
      <w:sz w:val="24"/>
    </w:rPr>
  </w:style>
  <w:style w:type="paragraph" w:styleId="10">
    <w:name w:val="Date"/>
    <w:basedOn w:val="1"/>
    <w:next w:val="1"/>
    <w:link w:val="38"/>
    <w:unhideWhenUsed/>
    <w:qFormat/>
    <w:uiPriority w:val="0"/>
  </w:style>
  <w:style w:type="paragraph" w:styleId="11">
    <w:name w:val="Body Text Indent 2"/>
    <w:basedOn w:val="1"/>
    <w:link w:val="39"/>
    <w:unhideWhenUsed/>
    <w:qFormat/>
    <w:uiPriority w:val="0"/>
    <w:pPr>
      <w:spacing w:after="120" w:line="480" w:lineRule="auto"/>
      <w:ind w:left="420" w:leftChars="200"/>
    </w:pPr>
  </w:style>
  <w:style w:type="paragraph" w:styleId="12">
    <w:name w:val="endnote text"/>
    <w:basedOn w:val="1"/>
    <w:link w:val="35"/>
    <w:unhideWhenUsed/>
    <w:qFormat/>
    <w:uiPriority w:val="0"/>
    <w:pPr>
      <w:snapToGrid w:val="0"/>
      <w:jc w:val="left"/>
    </w:pPr>
  </w:style>
  <w:style w:type="paragraph" w:styleId="13">
    <w:name w:val="Balloon Text"/>
    <w:basedOn w:val="1"/>
    <w:link w:val="41"/>
    <w:unhideWhenUsed/>
    <w:qFormat/>
    <w:uiPriority w:val="0"/>
    <w:rPr>
      <w:sz w:val="18"/>
      <w:szCs w:val="18"/>
    </w:rPr>
  </w:style>
  <w:style w:type="paragraph" w:styleId="14">
    <w:name w:val="footer"/>
    <w:basedOn w:val="1"/>
    <w:link w:val="34"/>
    <w:unhideWhenUsed/>
    <w:qFormat/>
    <w:uiPriority w:val="99"/>
    <w:pPr>
      <w:tabs>
        <w:tab w:val="center" w:pos="4153"/>
        <w:tab w:val="right" w:pos="8306"/>
      </w:tabs>
      <w:snapToGrid w:val="0"/>
      <w:jc w:val="left"/>
    </w:pPr>
    <w:rPr>
      <w:sz w:val="18"/>
      <w:szCs w:val="18"/>
    </w:rPr>
  </w:style>
  <w:style w:type="paragraph" w:styleId="15">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footnote text"/>
    <w:basedOn w:val="1"/>
    <w:link w:val="31"/>
    <w:unhideWhenUsed/>
    <w:qFormat/>
    <w:uiPriority w:val="0"/>
    <w:pPr>
      <w:snapToGrid w:val="0"/>
      <w:jc w:val="left"/>
    </w:pPr>
    <w:rPr>
      <w:sz w:val="18"/>
      <w:szCs w:val="18"/>
    </w:rPr>
  </w:style>
  <w:style w:type="paragraph" w:styleId="18">
    <w:name w:val="toc 2"/>
    <w:basedOn w:val="1"/>
    <w:next w:val="1"/>
    <w:unhideWhenUsed/>
    <w:qFormat/>
    <w:uiPriority w:val="39"/>
    <w:pPr>
      <w:ind w:left="420" w:leftChars="200"/>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endnote reference"/>
    <w:unhideWhenUsed/>
    <w:qFormat/>
    <w:uiPriority w:val="0"/>
    <w:rPr>
      <w:vertAlign w:val="superscript"/>
    </w:rPr>
  </w:style>
  <w:style w:type="character" w:styleId="24">
    <w:name w:val="page number"/>
    <w:basedOn w:val="22"/>
    <w:qFormat/>
    <w:uiPriority w:val="0"/>
  </w:style>
  <w:style w:type="character" w:styleId="25">
    <w:name w:val="FollowedHyperlink"/>
    <w:basedOn w:val="22"/>
    <w:unhideWhenUsed/>
    <w:qFormat/>
    <w:uiPriority w:val="99"/>
    <w:rPr>
      <w:color w:val="800080" w:themeColor="followedHyperlink"/>
      <w:u w:val="single"/>
      <w14:textFill>
        <w14:solidFill>
          <w14:schemeClr w14:val="folHlink"/>
        </w14:solidFill>
      </w14:textFill>
    </w:rPr>
  </w:style>
  <w:style w:type="character" w:styleId="26">
    <w:name w:val="Hyperlink"/>
    <w:unhideWhenUsed/>
    <w:qFormat/>
    <w:uiPriority w:val="99"/>
    <w:rPr>
      <w:color w:val="0000FF"/>
      <w:u w:val="single"/>
    </w:rPr>
  </w:style>
  <w:style w:type="character" w:styleId="27">
    <w:name w:val="annotation reference"/>
    <w:unhideWhenUsed/>
    <w:qFormat/>
    <w:uiPriority w:val="0"/>
    <w:rPr>
      <w:sz w:val="21"/>
      <w:szCs w:val="21"/>
    </w:rPr>
  </w:style>
  <w:style w:type="character" w:styleId="28">
    <w:name w:val="footnote reference"/>
    <w:unhideWhenUsed/>
    <w:qFormat/>
    <w:uiPriority w:val="0"/>
    <w:rPr>
      <w:vertAlign w:val="superscript"/>
    </w:rPr>
  </w:style>
  <w:style w:type="character" w:customStyle="1" w:styleId="29">
    <w:name w:val="标题 1 字符"/>
    <w:basedOn w:val="22"/>
    <w:link w:val="4"/>
    <w:qFormat/>
    <w:uiPriority w:val="0"/>
    <w:rPr>
      <w:rFonts w:ascii="Times New Roman" w:hAnsi="Times New Roman" w:eastAsia="宋体" w:cs="Times New Roman"/>
      <w:b/>
      <w:bCs/>
      <w:kern w:val="44"/>
      <w:sz w:val="44"/>
      <w:szCs w:val="44"/>
    </w:rPr>
  </w:style>
  <w:style w:type="character" w:customStyle="1" w:styleId="30">
    <w:name w:val="标题 2 字符"/>
    <w:basedOn w:val="22"/>
    <w:link w:val="5"/>
    <w:qFormat/>
    <w:uiPriority w:val="0"/>
    <w:rPr>
      <w:rFonts w:ascii="Arial" w:hAnsi="Arial" w:eastAsia="黑体" w:cs="Times New Roman"/>
      <w:b/>
      <w:bCs/>
      <w:sz w:val="32"/>
      <w:szCs w:val="32"/>
    </w:rPr>
  </w:style>
  <w:style w:type="character" w:customStyle="1" w:styleId="31">
    <w:name w:val="脚注文本 字符"/>
    <w:basedOn w:val="22"/>
    <w:link w:val="17"/>
    <w:semiHidden/>
    <w:qFormat/>
    <w:uiPriority w:val="0"/>
    <w:rPr>
      <w:rFonts w:ascii="Times New Roman" w:hAnsi="Times New Roman" w:eastAsia="宋体" w:cs="Times New Roman"/>
      <w:sz w:val="18"/>
      <w:szCs w:val="18"/>
    </w:rPr>
  </w:style>
  <w:style w:type="character" w:customStyle="1" w:styleId="32">
    <w:name w:val="批注文字 字符"/>
    <w:basedOn w:val="22"/>
    <w:link w:val="8"/>
    <w:semiHidden/>
    <w:qFormat/>
    <w:uiPriority w:val="0"/>
    <w:rPr>
      <w:rFonts w:ascii="Times New Roman" w:hAnsi="Times New Roman" w:eastAsia="宋体" w:cs="Times New Roman"/>
      <w:szCs w:val="24"/>
    </w:rPr>
  </w:style>
  <w:style w:type="character" w:customStyle="1" w:styleId="33">
    <w:name w:val="页眉 字符"/>
    <w:basedOn w:val="22"/>
    <w:link w:val="15"/>
    <w:qFormat/>
    <w:uiPriority w:val="99"/>
    <w:rPr>
      <w:rFonts w:ascii="Times New Roman" w:hAnsi="Times New Roman" w:eastAsia="宋体" w:cs="Times New Roman"/>
      <w:sz w:val="18"/>
      <w:szCs w:val="18"/>
    </w:rPr>
  </w:style>
  <w:style w:type="character" w:customStyle="1" w:styleId="34">
    <w:name w:val="页脚 字符"/>
    <w:basedOn w:val="22"/>
    <w:link w:val="14"/>
    <w:qFormat/>
    <w:uiPriority w:val="99"/>
    <w:rPr>
      <w:rFonts w:ascii="Times New Roman" w:hAnsi="Times New Roman" w:eastAsia="宋体" w:cs="Times New Roman"/>
      <w:sz w:val="18"/>
      <w:szCs w:val="18"/>
    </w:rPr>
  </w:style>
  <w:style w:type="character" w:customStyle="1" w:styleId="35">
    <w:name w:val="尾注文本 字符"/>
    <w:basedOn w:val="22"/>
    <w:link w:val="12"/>
    <w:semiHidden/>
    <w:qFormat/>
    <w:uiPriority w:val="0"/>
    <w:rPr>
      <w:rFonts w:ascii="Times New Roman" w:hAnsi="Times New Roman" w:eastAsia="宋体" w:cs="Times New Roman"/>
      <w:szCs w:val="24"/>
    </w:rPr>
  </w:style>
  <w:style w:type="character" w:customStyle="1" w:styleId="36">
    <w:name w:val="正文文本 字符"/>
    <w:basedOn w:val="22"/>
    <w:link w:val="9"/>
    <w:semiHidden/>
    <w:qFormat/>
    <w:uiPriority w:val="0"/>
    <w:rPr>
      <w:rFonts w:ascii="黑体" w:hAnsi="宋体" w:eastAsia="黑体" w:cs="Times New Roman"/>
      <w:sz w:val="24"/>
      <w:szCs w:val="24"/>
    </w:rPr>
  </w:style>
  <w:style w:type="character" w:customStyle="1" w:styleId="37">
    <w:name w:val="正文文本缩进 字符"/>
    <w:basedOn w:val="22"/>
    <w:link w:val="3"/>
    <w:semiHidden/>
    <w:qFormat/>
    <w:uiPriority w:val="0"/>
    <w:rPr>
      <w:rFonts w:ascii="宋体" w:hAnsi="宋体" w:eastAsia="宋体" w:cs="Times New Roman"/>
      <w:b/>
      <w:bCs/>
      <w:sz w:val="24"/>
      <w:szCs w:val="24"/>
    </w:rPr>
  </w:style>
  <w:style w:type="character" w:customStyle="1" w:styleId="38">
    <w:name w:val="日期 字符"/>
    <w:basedOn w:val="22"/>
    <w:link w:val="10"/>
    <w:semiHidden/>
    <w:qFormat/>
    <w:uiPriority w:val="0"/>
    <w:rPr>
      <w:rFonts w:ascii="Times New Roman" w:hAnsi="Times New Roman" w:eastAsia="宋体" w:cs="Times New Roman"/>
      <w:szCs w:val="24"/>
    </w:rPr>
  </w:style>
  <w:style w:type="character" w:customStyle="1" w:styleId="39">
    <w:name w:val="正文文本缩进 2 字符"/>
    <w:basedOn w:val="22"/>
    <w:link w:val="11"/>
    <w:semiHidden/>
    <w:qFormat/>
    <w:uiPriority w:val="0"/>
    <w:rPr>
      <w:rFonts w:ascii="Times New Roman" w:hAnsi="Times New Roman" w:eastAsia="宋体" w:cs="Times New Roman"/>
      <w:szCs w:val="24"/>
    </w:rPr>
  </w:style>
  <w:style w:type="character" w:customStyle="1" w:styleId="40">
    <w:name w:val="文档结构图 字符"/>
    <w:basedOn w:val="22"/>
    <w:link w:val="7"/>
    <w:semiHidden/>
    <w:qFormat/>
    <w:uiPriority w:val="0"/>
    <w:rPr>
      <w:rFonts w:ascii="宋体" w:hAnsi="Times New Roman" w:eastAsia="宋体" w:cs="Times New Roman"/>
      <w:sz w:val="18"/>
      <w:szCs w:val="18"/>
      <w:lang w:val="zh-CN" w:eastAsia="zh-CN"/>
    </w:rPr>
  </w:style>
  <w:style w:type="character" w:customStyle="1" w:styleId="41">
    <w:name w:val="批注框文本 字符"/>
    <w:basedOn w:val="22"/>
    <w:link w:val="13"/>
    <w:semiHidden/>
    <w:qFormat/>
    <w:uiPriority w:val="0"/>
    <w:rPr>
      <w:rFonts w:ascii="Times New Roman" w:hAnsi="Times New Roman" w:eastAsia="宋体" w:cs="Times New Roman"/>
      <w:sz w:val="18"/>
      <w:szCs w:val="18"/>
    </w:rPr>
  </w:style>
  <w:style w:type="character" w:customStyle="1" w:styleId="42">
    <w:name w:val="无间隔 Char"/>
    <w:link w:val="43"/>
    <w:qFormat/>
    <w:locked/>
    <w:uiPriority w:val="0"/>
    <w:rPr>
      <w:rFonts w:ascii="Calibri" w:hAnsi="Calibri"/>
      <w:sz w:val="22"/>
    </w:rPr>
  </w:style>
  <w:style w:type="paragraph" w:customStyle="1" w:styleId="43">
    <w:name w:val="无间隔1"/>
    <w:link w:val="42"/>
    <w:qFormat/>
    <w:uiPriority w:val="0"/>
    <w:rPr>
      <w:rFonts w:ascii="Calibri" w:hAnsi="Calibri" w:eastAsiaTheme="minorEastAsia" w:cstheme="minorBidi"/>
      <w:kern w:val="2"/>
      <w:sz w:val="22"/>
      <w:szCs w:val="22"/>
      <w:lang w:val="en-US" w:eastAsia="zh-CN" w:bidi="ar-SA"/>
    </w:rPr>
  </w:style>
  <w:style w:type="paragraph" w:customStyle="1" w:styleId="44">
    <w:name w:val="样式1"/>
    <w:basedOn w:val="15"/>
    <w:qFormat/>
    <w:uiPriority w:val="0"/>
    <w:pPr>
      <w:pBdr>
        <w:bottom w:val="single" w:color="auto" w:sz="4" w:space="1"/>
      </w:pBdr>
      <w:ind w:right="315"/>
      <w:jc w:val="right"/>
    </w:pPr>
    <w:rPr>
      <w:rFonts w:eastAsia="黑体"/>
      <w:sz w:val="21"/>
    </w:rPr>
  </w:style>
  <w:style w:type="paragraph" w:customStyle="1" w:styleId="45">
    <w:name w:val="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4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47">
    <w:name w:val="Char Char Char Char Char Char Char Char"/>
    <w:basedOn w:val="1"/>
    <w:qFormat/>
    <w:uiPriority w:val="0"/>
  </w:style>
  <w:style w:type="paragraph" w:customStyle="1" w:styleId="48">
    <w:name w:val="样式2"/>
    <w:basedOn w:val="14"/>
    <w:qFormat/>
    <w:uiPriority w:val="0"/>
    <w:pPr>
      <w:pBdr>
        <w:top w:val="single" w:color="auto" w:sz="4" w:space="1"/>
      </w:pBdr>
    </w:pPr>
  </w:style>
  <w:style w:type="paragraph" w:customStyle="1" w:styleId="49">
    <w:name w:val="表中"/>
    <w:basedOn w:val="1"/>
    <w:qFormat/>
    <w:uiPriority w:val="0"/>
    <w:pPr>
      <w:adjustRightInd w:val="0"/>
      <w:spacing w:line="360" w:lineRule="atLeast"/>
      <w:jc w:val="center"/>
    </w:pPr>
    <w:rPr>
      <w:kern w:val="0"/>
      <w:szCs w:val="20"/>
    </w:rPr>
  </w:style>
  <w:style w:type="paragraph" w:customStyle="1" w:styleId="50">
    <w:name w:val="样式3"/>
    <w:basedOn w:val="48"/>
    <w:qFormat/>
    <w:uiPriority w:val="0"/>
    <w:pPr>
      <w:pBdr>
        <w:top w:val="double" w:color="auto" w:sz="4" w:space="1"/>
      </w:pBdr>
      <w:tabs>
        <w:tab w:val="clear" w:pos="4153"/>
        <w:tab w:val="clear" w:pos="8306"/>
      </w:tabs>
    </w:pPr>
  </w:style>
  <w:style w:type="character" w:customStyle="1" w:styleId="51">
    <w:name w:val="页脚 Char1"/>
    <w:basedOn w:val="22"/>
    <w:semiHidden/>
    <w:qFormat/>
    <w:uiPriority w:val="99"/>
    <w:rPr>
      <w:kern w:val="2"/>
      <w:sz w:val="18"/>
      <w:szCs w:val="18"/>
    </w:rPr>
  </w:style>
  <w:style w:type="character" w:customStyle="1" w:styleId="52">
    <w:name w:val="页眉 Char1"/>
    <w:basedOn w:val="22"/>
    <w:semiHidden/>
    <w:qFormat/>
    <w:uiPriority w:val="99"/>
    <w:rPr>
      <w:kern w:val="2"/>
      <w:sz w:val="18"/>
      <w:szCs w:val="18"/>
    </w:rPr>
  </w:style>
  <w:style w:type="character" w:customStyle="1" w:styleId="53">
    <w:name w:val="尾注文本 Char1"/>
    <w:basedOn w:val="22"/>
    <w:semiHidden/>
    <w:qFormat/>
    <w:uiPriority w:val="99"/>
    <w:rPr>
      <w:kern w:val="2"/>
      <w:sz w:val="21"/>
      <w:szCs w:val="24"/>
    </w:rPr>
  </w:style>
  <w:style w:type="paragraph" w:customStyle="1" w:styleId="5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5">
    <w:name w:val="纯文本1"/>
    <w:basedOn w:val="1"/>
    <w:qFormat/>
    <w:uiPriority w:val="0"/>
    <w:pPr>
      <w:adjustRightInd w:val="0"/>
      <w:textAlignment w:val="baseline"/>
    </w:pPr>
    <w:rPr>
      <w:rFonts w:ascii="宋体" w:hAnsi="Courier New" w:eastAsia="楷体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24</Pages>
  <Words>5056</Words>
  <Characters>5431</Characters>
  <Lines>53</Lines>
  <Paragraphs>14</Paragraphs>
  <TotalTime>939</TotalTime>
  <ScaleCrop>false</ScaleCrop>
  <LinksUpToDate>false</LinksUpToDate>
  <CharactersWithSpaces>6836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2023-10-25T01:35:00Z</dcterms:created>
  <dc:creator>dreamsummit</dc:creator>
  <cp:lastModifiedBy>Administrator</cp:lastModifiedBy>
  <cp:lastPrinted>2023-10-31T01:58:00Z</cp:lastPrinted>
  <dcterms:modified xsi:type="dcterms:W3CDTF">2025-01-07T04:02:24Z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7AD0DECAC0D54AFCB59B94F451731355_13</vt:lpwstr>
  </property>
  <property fmtid="{D5CDD505-2E9C-101B-9397-08002B2CF9AE}" pid="4" name="KSOTemplateDocerSaveRecord">
    <vt:lpwstr>eyJoZGlkIjoiNmVjNTY5ZDMyZjkyNjBlNTIxZGJjMzdkNjZhMzVlYzkifQ==</vt:lpwstr>
  </property>
</Properties>
</file>